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jc w:val="center"/>
        <w:tblLayout w:type="fixed"/>
        <w:tblLook w:val="04A0" w:firstRow="1" w:lastRow="0" w:firstColumn="1" w:lastColumn="0" w:noHBand="0" w:noVBand="1"/>
      </w:tblPr>
      <w:tblGrid>
        <w:gridCol w:w="2930"/>
        <w:gridCol w:w="6646"/>
      </w:tblGrid>
      <w:tr w:rsidR="00024070" w:rsidRPr="00F13688" w14:paraId="094BB513" w14:textId="77777777" w:rsidTr="00905BC3">
        <w:trPr>
          <w:trHeight w:val="570"/>
          <w:jc w:val="center"/>
        </w:trPr>
        <w:tc>
          <w:tcPr>
            <w:tcW w:w="9576"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8DB3E2" w:themeFill="text2" w:themeFillTint="66"/>
            <w:noWrap/>
            <w:vAlign w:val="center"/>
          </w:tcPr>
          <w:p w14:paraId="1C231790" w14:textId="77777777" w:rsidR="00024070" w:rsidRPr="00B453A3" w:rsidRDefault="00024070" w:rsidP="00024070">
            <w:pPr>
              <w:spacing w:after="0" w:line="240" w:lineRule="auto"/>
              <w:jc w:val="center"/>
              <w:rPr>
                <w:rFonts w:ascii="Times New Roman" w:eastAsia="Times New Roman" w:hAnsi="Times New Roman" w:cs="Times New Roman"/>
                <w:b/>
                <w:bCs/>
                <w:sz w:val="28"/>
                <w:szCs w:val="28"/>
              </w:rPr>
            </w:pPr>
            <w:r w:rsidRPr="00B453A3">
              <w:rPr>
                <w:rFonts w:ascii="Times New Roman" w:eastAsia="Times New Roman" w:hAnsi="Times New Roman" w:cs="Times New Roman"/>
                <w:b/>
                <w:bCs/>
                <w:sz w:val="28"/>
                <w:szCs w:val="28"/>
              </w:rPr>
              <w:t>DESCRIPTION</w:t>
            </w:r>
          </w:p>
        </w:tc>
      </w:tr>
      <w:tr w:rsidR="00D311B6" w:rsidRPr="00F13688" w14:paraId="74B1C72E" w14:textId="77777777" w:rsidTr="00910B97">
        <w:trPr>
          <w:trHeight w:val="20"/>
          <w:jc w:val="center"/>
        </w:trPr>
        <w:tc>
          <w:tcPr>
            <w:tcW w:w="2930" w:type="dxa"/>
            <w:tcBorders>
              <w:top w:val="thinThickSmallGap" w:sz="12" w:space="0" w:color="auto"/>
              <w:left w:val="thinThickSmallGap" w:sz="12" w:space="0" w:color="auto"/>
              <w:bottom w:val="single" w:sz="4" w:space="0" w:color="auto"/>
              <w:right w:val="single" w:sz="4" w:space="0" w:color="000000"/>
            </w:tcBorders>
            <w:shd w:val="clear" w:color="auto" w:fill="D9D9D9" w:themeFill="background1" w:themeFillShade="D9"/>
            <w:noWrap/>
            <w:vAlign w:val="bottom"/>
            <w:hideMark/>
          </w:tcPr>
          <w:p w14:paraId="386E5180" w14:textId="77777777" w:rsidR="00D311B6" w:rsidRPr="003E1709" w:rsidRDefault="00D311B6" w:rsidP="00A20301">
            <w:pPr>
              <w:spacing w:after="0" w:line="240" w:lineRule="auto"/>
              <w:rPr>
                <w:rFonts w:ascii="Times New Roman" w:eastAsia="Times New Roman" w:hAnsi="Times New Roman" w:cs="Times New Roman"/>
                <w:b/>
                <w:bCs/>
                <w:color w:val="000000"/>
                <w:sz w:val="6"/>
                <w:szCs w:val="6"/>
              </w:rPr>
            </w:pPr>
          </w:p>
          <w:p w14:paraId="7B396CCB" w14:textId="77777777" w:rsidR="00D311B6" w:rsidRDefault="00325A34" w:rsidP="00A20301">
            <w:pPr>
              <w:spacing w:after="0" w:line="240" w:lineRule="auto"/>
              <w:rPr>
                <w:rFonts w:ascii="Times New Roman" w:eastAsia="Times New Roman" w:hAnsi="Times New Roman" w:cs="Times New Roman"/>
                <w:b/>
                <w:bCs/>
                <w:color w:val="000000"/>
              </w:rPr>
            </w:pPr>
            <w:r w:rsidRPr="00325A34">
              <w:rPr>
                <w:rFonts w:ascii="Times New Roman" w:eastAsia="Times New Roman" w:hAnsi="Times New Roman" w:cs="Times New Roman"/>
                <w:b/>
                <w:bCs/>
                <w:smallCaps/>
                <w:color w:val="000000"/>
                <w:sz w:val="24"/>
                <w:szCs w:val="24"/>
              </w:rPr>
              <w:t>Co</w:t>
            </w:r>
            <w:r>
              <w:rPr>
                <w:rFonts w:ascii="Times New Roman" w:eastAsia="Times New Roman" w:hAnsi="Times New Roman" w:cs="Times New Roman"/>
                <w:b/>
                <w:bCs/>
                <w:smallCaps/>
                <w:color w:val="000000"/>
                <w:sz w:val="24"/>
                <w:szCs w:val="24"/>
              </w:rPr>
              <w:t>llege</w:t>
            </w:r>
          </w:p>
          <w:p w14:paraId="650FAB05" w14:textId="77777777" w:rsidR="00D311B6" w:rsidRPr="003E1709" w:rsidRDefault="00D311B6" w:rsidP="00A20301">
            <w:pPr>
              <w:spacing w:after="0" w:line="240" w:lineRule="auto"/>
              <w:rPr>
                <w:rFonts w:ascii="Times New Roman" w:eastAsia="Times New Roman" w:hAnsi="Times New Roman" w:cs="Times New Roman"/>
                <w:b/>
                <w:bCs/>
                <w:color w:val="000000"/>
                <w:sz w:val="6"/>
                <w:szCs w:val="6"/>
              </w:rPr>
            </w:pPr>
          </w:p>
        </w:tc>
        <w:tc>
          <w:tcPr>
            <w:tcW w:w="6646" w:type="dxa"/>
            <w:tcBorders>
              <w:top w:val="thinThickSmallGap" w:sz="12" w:space="0" w:color="auto"/>
              <w:left w:val="nil"/>
              <w:bottom w:val="single" w:sz="4" w:space="0" w:color="auto"/>
              <w:right w:val="thinThickSmallGap" w:sz="12" w:space="0" w:color="auto"/>
            </w:tcBorders>
            <w:shd w:val="clear" w:color="auto" w:fill="auto"/>
            <w:noWrap/>
            <w:vAlign w:val="center"/>
            <w:hideMark/>
          </w:tcPr>
          <w:p w14:paraId="2520C1A6" w14:textId="77777777" w:rsidR="00D311B6" w:rsidRPr="00D5127E" w:rsidRDefault="00D311B6" w:rsidP="00507DAD">
            <w:pPr>
              <w:spacing w:after="0" w:line="240" w:lineRule="auto"/>
              <w:rPr>
                <w:rFonts w:ascii="Times New Roman" w:eastAsia="Times New Roman" w:hAnsi="Times New Roman" w:cs="Times New Roman"/>
                <w:bCs/>
                <w:color w:val="000000"/>
                <w:sz w:val="20"/>
                <w:szCs w:val="20"/>
              </w:rPr>
            </w:pPr>
            <w:r w:rsidRPr="00D5127E">
              <w:rPr>
                <w:rFonts w:ascii="Times New Roman" w:eastAsia="Times New Roman" w:hAnsi="Times New Roman" w:cs="Times New Roman"/>
                <w:bCs/>
                <w:color w:val="000000"/>
                <w:sz w:val="20"/>
                <w:szCs w:val="20"/>
              </w:rPr>
              <w:t> </w:t>
            </w:r>
          </w:p>
        </w:tc>
      </w:tr>
      <w:tr w:rsidR="00D311B6" w:rsidRPr="00F13688" w14:paraId="4CA80F33" w14:textId="77777777" w:rsidTr="00910B97">
        <w:trPr>
          <w:trHeight w:val="20"/>
          <w:jc w:val="center"/>
        </w:trPr>
        <w:tc>
          <w:tcPr>
            <w:tcW w:w="2930" w:type="dxa"/>
            <w:tcBorders>
              <w:top w:val="single" w:sz="4" w:space="0" w:color="auto"/>
              <w:left w:val="thinThickSmallGap" w:sz="12" w:space="0" w:color="auto"/>
              <w:right w:val="nil"/>
            </w:tcBorders>
            <w:shd w:val="clear" w:color="auto" w:fill="D9D9D9" w:themeFill="background1" w:themeFillShade="D9"/>
            <w:noWrap/>
            <w:vAlign w:val="bottom"/>
            <w:hideMark/>
          </w:tcPr>
          <w:p w14:paraId="633333A8" w14:textId="77777777" w:rsidR="00D311B6" w:rsidRPr="003E1709" w:rsidRDefault="00D311B6" w:rsidP="00A20301">
            <w:pPr>
              <w:spacing w:after="0" w:line="240" w:lineRule="auto"/>
              <w:rPr>
                <w:rFonts w:ascii="Times New Roman" w:eastAsia="Times New Roman" w:hAnsi="Times New Roman" w:cs="Times New Roman"/>
                <w:smallCaps/>
                <w:color w:val="000000"/>
                <w:sz w:val="6"/>
                <w:szCs w:val="6"/>
              </w:rPr>
            </w:pPr>
          </w:p>
          <w:p w14:paraId="3E51AF4A" w14:textId="77777777" w:rsidR="00D311B6" w:rsidRPr="003E1709" w:rsidRDefault="00A20301" w:rsidP="00A20301">
            <w:pPr>
              <w:spacing w:after="0" w:line="240" w:lineRule="auto"/>
              <w:rPr>
                <w:rFonts w:ascii="Times New Roman" w:eastAsia="Times New Roman" w:hAnsi="Times New Roman" w:cs="Times New Roman"/>
                <w:smallCaps/>
                <w:color w:val="000000"/>
                <w:sz w:val="6"/>
                <w:szCs w:val="6"/>
              </w:rPr>
            </w:pPr>
            <w:r w:rsidRPr="00325A34">
              <w:rPr>
                <w:rFonts w:ascii="Times New Roman" w:eastAsia="Times New Roman" w:hAnsi="Times New Roman" w:cs="Times New Roman"/>
                <w:b/>
                <w:bCs/>
                <w:smallCaps/>
                <w:color w:val="000000"/>
                <w:sz w:val="24"/>
                <w:szCs w:val="24"/>
              </w:rPr>
              <w:t>Contact</w:t>
            </w:r>
            <w:r>
              <w:rPr>
                <w:rFonts w:ascii="Times New Roman" w:eastAsia="Times New Roman" w:hAnsi="Times New Roman" w:cs="Times New Roman"/>
                <w:b/>
                <w:bCs/>
                <w:smallCaps/>
                <w:color w:val="000000"/>
                <w:sz w:val="24"/>
                <w:szCs w:val="24"/>
              </w:rPr>
              <w:t xml:space="preserve"> </w:t>
            </w:r>
            <w:r w:rsidR="00D5127E">
              <w:rPr>
                <w:rFonts w:ascii="Times New Roman" w:eastAsia="Times New Roman" w:hAnsi="Times New Roman" w:cs="Times New Roman"/>
                <w:b/>
                <w:bCs/>
                <w:smallCaps/>
                <w:color w:val="000000"/>
                <w:sz w:val="24"/>
                <w:szCs w:val="24"/>
              </w:rPr>
              <w:t xml:space="preserve">Information </w:t>
            </w:r>
            <w:r w:rsidR="007942A1">
              <w:rPr>
                <w:rFonts w:ascii="Times New Roman" w:eastAsia="Times New Roman" w:hAnsi="Times New Roman" w:cs="Times New Roman"/>
                <w:b/>
                <w:bCs/>
                <w:smallCaps/>
                <w:color w:val="000000"/>
                <w:sz w:val="24"/>
                <w:szCs w:val="24"/>
              </w:rPr>
              <w:t>(</w:t>
            </w:r>
            <w:r w:rsidR="007942A1">
              <w:rPr>
                <w:rFonts w:ascii="Times New Roman" w:eastAsia="Times New Roman" w:hAnsi="Times New Roman" w:cs="Times New Roman"/>
                <w:bCs/>
                <w:color w:val="000000"/>
                <w:sz w:val="20"/>
                <w:szCs w:val="20"/>
              </w:rPr>
              <w:t>Name, Title, Phone, Email)</w:t>
            </w:r>
          </w:p>
        </w:tc>
        <w:tc>
          <w:tcPr>
            <w:tcW w:w="6646" w:type="dxa"/>
            <w:tcBorders>
              <w:top w:val="single" w:sz="4" w:space="0" w:color="auto"/>
              <w:left w:val="single" w:sz="4" w:space="0" w:color="auto"/>
              <w:right w:val="thinThickSmallGap" w:sz="12" w:space="0" w:color="auto"/>
            </w:tcBorders>
            <w:shd w:val="clear" w:color="auto" w:fill="auto"/>
            <w:noWrap/>
            <w:vAlign w:val="center"/>
            <w:hideMark/>
          </w:tcPr>
          <w:p w14:paraId="5EBE7C01" w14:textId="77777777" w:rsidR="00D311B6" w:rsidRPr="00D5127E" w:rsidRDefault="00D311B6" w:rsidP="00507DAD">
            <w:pPr>
              <w:spacing w:after="0" w:line="240" w:lineRule="auto"/>
              <w:rPr>
                <w:rFonts w:ascii="Times New Roman" w:eastAsia="Times New Roman" w:hAnsi="Times New Roman" w:cs="Times New Roman"/>
                <w:color w:val="000000"/>
                <w:sz w:val="20"/>
                <w:szCs w:val="20"/>
              </w:rPr>
            </w:pPr>
          </w:p>
        </w:tc>
      </w:tr>
      <w:tr w:rsidR="00D311B6" w:rsidRPr="00F13688" w14:paraId="21C6A0BB" w14:textId="77777777" w:rsidTr="00910B97">
        <w:trPr>
          <w:trHeight w:val="576"/>
          <w:jc w:val="center"/>
        </w:trPr>
        <w:tc>
          <w:tcPr>
            <w:tcW w:w="2930" w:type="dxa"/>
            <w:tcBorders>
              <w:top w:val="single" w:sz="8" w:space="0" w:color="000000"/>
              <w:left w:val="thinThickSmallGap" w:sz="12" w:space="0" w:color="auto"/>
              <w:bottom w:val="single" w:sz="8" w:space="0" w:color="000000"/>
              <w:right w:val="single" w:sz="4" w:space="0" w:color="000000"/>
            </w:tcBorders>
            <w:shd w:val="clear" w:color="auto" w:fill="D9D9D9" w:themeFill="background1" w:themeFillShade="D9"/>
            <w:noWrap/>
            <w:vAlign w:val="center"/>
          </w:tcPr>
          <w:p w14:paraId="665BF363" w14:textId="77777777" w:rsidR="00D311B6" w:rsidRPr="00325A34" w:rsidRDefault="00A20301" w:rsidP="00A2030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mallCaps/>
                <w:color w:val="000000"/>
                <w:sz w:val="24"/>
                <w:szCs w:val="24"/>
              </w:rPr>
              <w:t>Attendee Name/Title</w:t>
            </w:r>
          </w:p>
        </w:tc>
        <w:tc>
          <w:tcPr>
            <w:tcW w:w="6646"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14:paraId="70951153" w14:textId="77777777" w:rsidR="00D311B6" w:rsidRPr="00D5127E" w:rsidRDefault="00D311B6" w:rsidP="00507DAD">
            <w:pPr>
              <w:spacing w:after="0" w:line="240" w:lineRule="auto"/>
              <w:rPr>
                <w:rFonts w:ascii="Times New Roman" w:eastAsia="Times New Roman" w:hAnsi="Times New Roman" w:cs="Times New Roman"/>
                <w:bCs/>
                <w:color w:val="000000"/>
                <w:sz w:val="20"/>
                <w:szCs w:val="20"/>
              </w:rPr>
            </w:pPr>
          </w:p>
        </w:tc>
      </w:tr>
      <w:tr w:rsidR="001257F2" w:rsidRPr="00F13688" w14:paraId="34687F81" w14:textId="77777777" w:rsidTr="00910B97">
        <w:trPr>
          <w:trHeight w:val="576"/>
          <w:jc w:val="center"/>
        </w:trPr>
        <w:tc>
          <w:tcPr>
            <w:tcW w:w="2930" w:type="dxa"/>
            <w:tcBorders>
              <w:top w:val="single" w:sz="8" w:space="0" w:color="000000"/>
              <w:left w:val="thinThickSmallGap" w:sz="12" w:space="0" w:color="auto"/>
              <w:bottom w:val="single" w:sz="8" w:space="0" w:color="000000"/>
              <w:right w:val="single" w:sz="4" w:space="0" w:color="000000"/>
            </w:tcBorders>
            <w:shd w:val="clear" w:color="auto" w:fill="D9D9D9" w:themeFill="background1" w:themeFillShade="D9"/>
            <w:noWrap/>
            <w:vAlign w:val="center"/>
          </w:tcPr>
          <w:p w14:paraId="5C10D7E9" w14:textId="77777777" w:rsidR="001257F2" w:rsidRDefault="001257F2" w:rsidP="00A20301">
            <w:pPr>
              <w:spacing w:after="0" w:line="240" w:lineRule="auto"/>
              <w:rPr>
                <w:rFonts w:ascii="Times New Roman" w:eastAsia="Times New Roman" w:hAnsi="Times New Roman" w:cs="Times New Roman"/>
                <w:b/>
                <w:bCs/>
                <w:smallCaps/>
                <w:color w:val="000000"/>
                <w:sz w:val="24"/>
                <w:szCs w:val="24"/>
              </w:rPr>
            </w:pPr>
            <w:proofErr w:type="gramStart"/>
            <w:r w:rsidRPr="00B33CFA">
              <w:rPr>
                <w:rFonts w:ascii="Times New Roman" w:eastAsia="Times New Roman" w:hAnsi="Times New Roman" w:cs="Times New Roman"/>
                <w:b/>
                <w:smallCaps/>
                <w:color w:val="000000"/>
                <w:sz w:val="24"/>
                <w:szCs w:val="24"/>
              </w:rPr>
              <w:t>Amount  Requested</w:t>
            </w:r>
            <w:proofErr w:type="gramEnd"/>
          </w:p>
        </w:tc>
        <w:tc>
          <w:tcPr>
            <w:tcW w:w="6646"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14:paraId="0D37E568" w14:textId="77777777" w:rsidR="001257F2" w:rsidRPr="00D5127E" w:rsidRDefault="001257F2" w:rsidP="00507DAD">
            <w:pPr>
              <w:spacing w:after="0" w:line="240" w:lineRule="auto"/>
              <w:rPr>
                <w:rFonts w:ascii="Times New Roman" w:eastAsia="Times New Roman" w:hAnsi="Times New Roman" w:cs="Times New Roman"/>
                <w:bCs/>
                <w:color w:val="000000"/>
                <w:sz w:val="20"/>
                <w:szCs w:val="20"/>
              </w:rPr>
            </w:pPr>
          </w:p>
        </w:tc>
      </w:tr>
      <w:tr w:rsidR="00D311B6" w:rsidRPr="00F13688" w14:paraId="5C0B9069" w14:textId="77777777" w:rsidTr="00910B97">
        <w:trPr>
          <w:trHeight w:val="576"/>
          <w:jc w:val="center"/>
        </w:trPr>
        <w:tc>
          <w:tcPr>
            <w:tcW w:w="2930" w:type="dxa"/>
            <w:tcBorders>
              <w:top w:val="single" w:sz="8" w:space="0" w:color="000000"/>
              <w:left w:val="thinThickSmallGap" w:sz="12" w:space="0" w:color="auto"/>
              <w:bottom w:val="single" w:sz="8" w:space="0" w:color="000000"/>
              <w:right w:val="single" w:sz="4" w:space="0" w:color="000000"/>
            </w:tcBorders>
            <w:shd w:val="clear" w:color="auto" w:fill="D9D9D9" w:themeFill="background1" w:themeFillShade="D9"/>
            <w:noWrap/>
            <w:vAlign w:val="center"/>
          </w:tcPr>
          <w:p w14:paraId="27F03E99" w14:textId="77777777" w:rsidR="001257F2" w:rsidRDefault="00D5127E" w:rsidP="00A2030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smallCaps/>
                <w:color w:val="000000"/>
                <w:sz w:val="24"/>
                <w:szCs w:val="24"/>
              </w:rPr>
              <w:t>Reason for travel</w:t>
            </w:r>
            <w:r w:rsidR="00C56CDC">
              <w:rPr>
                <w:rFonts w:ascii="Times New Roman" w:eastAsia="Times New Roman" w:hAnsi="Times New Roman" w:cs="Times New Roman"/>
                <w:b/>
                <w:bCs/>
                <w:color w:val="000000"/>
                <w:sz w:val="24"/>
                <w:szCs w:val="24"/>
              </w:rPr>
              <w:t xml:space="preserve"> </w:t>
            </w:r>
          </w:p>
          <w:p w14:paraId="469E390A" w14:textId="77777777" w:rsidR="00D311B6" w:rsidRPr="00C56CDC" w:rsidRDefault="001257F2" w:rsidP="00A20301">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0"/>
                <w:szCs w:val="20"/>
              </w:rPr>
              <w:t xml:space="preserve">Include the </w:t>
            </w:r>
            <w:r w:rsidR="00C56CDC" w:rsidRPr="00325A34">
              <w:rPr>
                <w:rFonts w:ascii="Times New Roman" w:eastAsia="Times New Roman" w:hAnsi="Times New Roman" w:cs="Times New Roman"/>
                <w:bCs/>
                <w:color w:val="000000"/>
                <w:sz w:val="20"/>
                <w:szCs w:val="20"/>
              </w:rPr>
              <w:t>conference/e</w:t>
            </w:r>
            <w:r>
              <w:rPr>
                <w:rFonts w:ascii="Times New Roman" w:eastAsia="Times New Roman" w:hAnsi="Times New Roman" w:cs="Times New Roman"/>
                <w:bCs/>
                <w:color w:val="000000"/>
                <w:sz w:val="20"/>
                <w:szCs w:val="20"/>
              </w:rPr>
              <w:t>vent title, dates, and location.</w:t>
            </w:r>
          </w:p>
        </w:tc>
        <w:tc>
          <w:tcPr>
            <w:tcW w:w="6646"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14:paraId="3EFF1D15" w14:textId="77777777" w:rsidR="00D311B6" w:rsidRPr="00D5127E" w:rsidRDefault="00D311B6" w:rsidP="00507DAD">
            <w:pPr>
              <w:spacing w:after="0" w:line="240" w:lineRule="auto"/>
              <w:rPr>
                <w:rFonts w:ascii="Times New Roman" w:eastAsia="Times New Roman" w:hAnsi="Times New Roman" w:cs="Times New Roman"/>
                <w:bCs/>
                <w:color w:val="000000"/>
                <w:sz w:val="20"/>
                <w:szCs w:val="20"/>
              </w:rPr>
            </w:pPr>
          </w:p>
        </w:tc>
      </w:tr>
      <w:tr w:rsidR="00D311B6" w:rsidRPr="00F13688" w14:paraId="33402DEE" w14:textId="77777777" w:rsidTr="00910B97">
        <w:trPr>
          <w:trHeight w:val="576"/>
          <w:jc w:val="center"/>
        </w:trPr>
        <w:tc>
          <w:tcPr>
            <w:tcW w:w="2930" w:type="dxa"/>
            <w:tcBorders>
              <w:top w:val="single" w:sz="8" w:space="0" w:color="000000"/>
              <w:left w:val="thinThickSmallGap" w:sz="12" w:space="0" w:color="auto"/>
              <w:bottom w:val="single" w:sz="8" w:space="0" w:color="000000"/>
              <w:right w:val="single" w:sz="4" w:space="0" w:color="000000"/>
            </w:tcBorders>
            <w:shd w:val="clear" w:color="auto" w:fill="D9D9D9" w:themeFill="background1" w:themeFillShade="D9"/>
            <w:noWrap/>
            <w:vAlign w:val="center"/>
          </w:tcPr>
          <w:p w14:paraId="42AFE78F" w14:textId="77777777" w:rsidR="00D311B6" w:rsidRDefault="00D5127E" w:rsidP="00A2030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smallCaps/>
                <w:color w:val="000000"/>
                <w:sz w:val="24"/>
                <w:szCs w:val="24"/>
              </w:rPr>
              <w:t>Conference/Event description</w:t>
            </w:r>
            <w:r w:rsidR="001257F2">
              <w:rPr>
                <w:rFonts w:ascii="Times New Roman" w:eastAsia="Times New Roman" w:hAnsi="Times New Roman" w:cs="Times New Roman"/>
                <w:b/>
                <w:bCs/>
                <w:color w:val="000000"/>
                <w:sz w:val="24"/>
                <w:szCs w:val="24"/>
              </w:rPr>
              <w:t xml:space="preserve"> </w:t>
            </w:r>
          </w:p>
          <w:p w14:paraId="71532380" w14:textId="77777777" w:rsidR="001257F2" w:rsidRPr="001257F2" w:rsidRDefault="001257F2" w:rsidP="00A20301">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The description provided</w:t>
            </w:r>
            <w:r w:rsidRPr="001257F2">
              <w:rPr>
                <w:rFonts w:ascii="Times New Roman" w:eastAsia="Times New Roman" w:hAnsi="Times New Roman" w:cs="Times New Roman"/>
                <w:bCs/>
                <w:color w:val="000000"/>
                <w:sz w:val="20"/>
                <w:szCs w:val="20"/>
              </w:rPr>
              <w:t xml:space="preserve"> should be extremely specific and detailed. </w:t>
            </w:r>
          </w:p>
        </w:tc>
        <w:tc>
          <w:tcPr>
            <w:tcW w:w="6646"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14:paraId="1D85DB71" w14:textId="77777777" w:rsidR="00D311B6" w:rsidRPr="00D5127E" w:rsidRDefault="00D311B6" w:rsidP="00507DAD">
            <w:pPr>
              <w:spacing w:after="0" w:line="240" w:lineRule="auto"/>
              <w:rPr>
                <w:rFonts w:ascii="Times New Roman" w:eastAsia="Times New Roman" w:hAnsi="Times New Roman" w:cs="Times New Roman"/>
                <w:bCs/>
                <w:color w:val="000000"/>
                <w:sz w:val="20"/>
                <w:szCs w:val="20"/>
              </w:rPr>
            </w:pPr>
          </w:p>
        </w:tc>
      </w:tr>
      <w:tr w:rsidR="00D311B6" w:rsidRPr="00F13688" w14:paraId="29E1AD34" w14:textId="77777777" w:rsidTr="00910B97">
        <w:trPr>
          <w:trHeight w:val="576"/>
          <w:jc w:val="center"/>
        </w:trPr>
        <w:tc>
          <w:tcPr>
            <w:tcW w:w="2930" w:type="dxa"/>
            <w:tcBorders>
              <w:top w:val="single" w:sz="8" w:space="0" w:color="000000"/>
              <w:left w:val="thinThickSmallGap" w:sz="12" w:space="0" w:color="auto"/>
              <w:bottom w:val="single" w:sz="8" w:space="0" w:color="000000"/>
              <w:right w:val="single" w:sz="4" w:space="0" w:color="000000"/>
            </w:tcBorders>
            <w:shd w:val="clear" w:color="auto" w:fill="D9D9D9" w:themeFill="background1" w:themeFillShade="D9"/>
            <w:noWrap/>
            <w:vAlign w:val="center"/>
          </w:tcPr>
          <w:p w14:paraId="402EDFEC" w14:textId="77777777" w:rsidR="00D311B6" w:rsidRDefault="00D5127E" w:rsidP="00A2030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smallCaps/>
                <w:color w:val="000000"/>
                <w:sz w:val="24"/>
                <w:szCs w:val="24"/>
              </w:rPr>
              <w:t>Expected Outcome</w:t>
            </w:r>
          </w:p>
          <w:p w14:paraId="6151401E" w14:textId="77777777" w:rsidR="00D311B6" w:rsidRPr="00325A34" w:rsidRDefault="00D311B6" w:rsidP="00A20301">
            <w:pPr>
              <w:spacing w:after="0" w:line="240" w:lineRule="auto"/>
              <w:rPr>
                <w:rFonts w:ascii="Times New Roman" w:eastAsia="Times New Roman" w:hAnsi="Times New Roman" w:cs="Times New Roman"/>
                <w:bCs/>
                <w:color w:val="000000"/>
                <w:sz w:val="20"/>
                <w:szCs w:val="20"/>
              </w:rPr>
            </w:pPr>
            <w:r w:rsidRPr="00325A34">
              <w:rPr>
                <w:rFonts w:ascii="Times New Roman" w:eastAsia="Times New Roman" w:hAnsi="Times New Roman" w:cs="Times New Roman"/>
                <w:bCs/>
                <w:color w:val="000000"/>
                <w:sz w:val="20"/>
                <w:szCs w:val="20"/>
              </w:rPr>
              <w:t>What information or experience will be gained? Will inf</w:t>
            </w:r>
            <w:r w:rsidR="00325A34">
              <w:rPr>
                <w:rFonts w:ascii="Times New Roman" w:eastAsia="Times New Roman" w:hAnsi="Times New Roman" w:cs="Times New Roman"/>
                <w:bCs/>
                <w:color w:val="000000"/>
                <w:sz w:val="20"/>
                <w:szCs w:val="20"/>
              </w:rPr>
              <w:t>ormation be shared upon return?</w:t>
            </w:r>
          </w:p>
        </w:tc>
        <w:tc>
          <w:tcPr>
            <w:tcW w:w="6646"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14:paraId="0515A182" w14:textId="77777777" w:rsidR="00D311B6" w:rsidRPr="00D5127E" w:rsidRDefault="00D311B6" w:rsidP="00507DAD">
            <w:pPr>
              <w:spacing w:after="0" w:line="240" w:lineRule="auto"/>
              <w:rPr>
                <w:rFonts w:ascii="Times New Roman" w:eastAsia="Times New Roman" w:hAnsi="Times New Roman" w:cs="Times New Roman"/>
                <w:bCs/>
                <w:color w:val="000000"/>
                <w:sz w:val="20"/>
                <w:szCs w:val="20"/>
              </w:rPr>
            </w:pPr>
          </w:p>
        </w:tc>
      </w:tr>
      <w:tr w:rsidR="001257F2" w:rsidRPr="00F13688" w14:paraId="52B7BC08" w14:textId="77777777" w:rsidTr="00910B97">
        <w:trPr>
          <w:trHeight w:val="576"/>
          <w:jc w:val="center"/>
        </w:trPr>
        <w:tc>
          <w:tcPr>
            <w:tcW w:w="2930" w:type="dxa"/>
            <w:tcBorders>
              <w:top w:val="single" w:sz="8" w:space="0" w:color="000000"/>
              <w:left w:val="thinThickSmallGap" w:sz="12" w:space="0" w:color="auto"/>
              <w:bottom w:val="thinThickSmallGap" w:sz="12" w:space="0" w:color="000000"/>
              <w:right w:val="single" w:sz="4" w:space="0" w:color="000000"/>
            </w:tcBorders>
            <w:shd w:val="clear" w:color="auto" w:fill="D9D9D9" w:themeFill="background1" w:themeFillShade="D9"/>
            <w:noWrap/>
            <w:vAlign w:val="center"/>
          </w:tcPr>
          <w:p w14:paraId="51BE677A" w14:textId="77777777" w:rsidR="00D5127E" w:rsidRDefault="00D5127E" w:rsidP="001257F2">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smallCaps/>
                <w:color w:val="000000"/>
                <w:sz w:val="24"/>
                <w:szCs w:val="24"/>
              </w:rPr>
              <w:t>Travel reference in Perkins Plan</w:t>
            </w:r>
            <w:r w:rsidR="001257F2">
              <w:rPr>
                <w:rFonts w:ascii="Times New Roman" w:eastAsia="Times New Roman" w:hAnsi="Times New Roman" w:cs="Times New Roman"/>
                <w:bCs/>
                <w:color w:val="000000"/>
                <w:sz w:val="24"/>
                <w:szCs w:val="24"/>
              </w:rPr>
              <w:t xml:space="preserve"> </w:t>
            </w:r>
          </w:p>
          <w:p w14:paraId="10948705" w14:textId="77777777" w:rsidR="001257F2" w:rsidRPr="00D67DB0" w:rsidRDefault="001257F2" w:rsidP="001257F2">
            <w:pPr>
              <w:spacing w:after="0" w:line="240" w:lineRule="auto"/>
              <w:rPr>
                <w:rFonts w:ascii="Times New Roman" w:eastAsia="Times New Roman" w:hAnsi="Times New Roman" w:cs="Times New Roman"/>
                <w:bCs/>
                <w:color w:val="000000"/>
                <w:sz w:val="24"/>
                <w:szCs w:val="24"/>
              </w:rPr>
            </w:pPr>
            <w:r w:rsidRPr="00325A34">
              <w:rPr>
                <w:rFonts w:ascii="Times New Roman" w:eastAsia="Times New Roman" w:hAnsi="Times New Roman" w:cs="Times New Roman"/>
                <w:bCs/>
                <w:color w:val="000000"/>
                <w:sz w:val="20"/>
                <w:szCs w:val="20"/>
              </w:rPr>
              <w:t>If not referenced, identify where this would appropriately fit. Complete a budget modification if necessary.</w:t>
            </w:r>
          </w:p>
        </w:tc>
        <w:tc>
          <w:tcPr>
            <w:tcW w:w="6646" w:type="dxa"/>
            <w:tcBorders>
              <w:top w:val="single" w:sz="8" w:space="0" w:color="000000"/>
              <w:left w:val="single" w:sz="4" w:space="0" w:color="000000"/>
              <w:bottom w:val="thinThickSmallGap" w:sz="12" w:space="0" w:color="000000"/>
              <w:right w:val="thinThickSmallGap" w:sz="12" w:space="0" w:color="auto"/>
            </w:tcBorders>
            <w:shd w:val="clear" w:color="auto" w:fill="auto"/>
            <w:vAlign w:val="center"/>
          </w:tcPr>
          <w:p w14:paraId="2D0C7A2C" w14:textId="77777777" w:rsidR="001257F2" w:rsidRPr="00D5127E" w:rsidRDefault="001257F2" w:rsidP="001257F2">
            <w:pPr>
              <w:spacing w:after="0" w:line="240" w:lineRule="auto"/>
              <w:rPr>
                <w:rFonts w:ascii="Times New Roman" w:eastAsia="Times New Roman" w:hAnsi="Times New Roman" w:cs="Times New Roman"/>
                <w:bCs/>
                <w:color w:val="000000"/>
                <w:sz w:val="20"/>
                <w:szCs w:val="20"/>
              </w:rPr>
            </w:pPr>
          </w:p>
        </w:tc>
      </w:tr>
    </w:tbl>
    <w:p w14:paraId="6DB554C6" w14:textId="77777777" w:rsidR="00DA6099" w:rsidRDefault="00DA6099" w:rsidP="00D311B6"/>
    <w:p w14:paraId="60820FE9" w14:textId="77777777" w:rsidR="007942A1" w:rsidRDefault="007942A1" w:rsidP="00D311B6"/>
    <w:p w14:paraId="78A951B5" w14:textId="77777777" w:rsidR="007942A1" w:rsidRDefault="007942A1" w:rsidP="00D311B6"/>
    <w:p w14:paraId="12B07475" w14:textId="77777777" w:rsidR="007942A1" w:rsidRDefault="007942A1" w:rsidP="00D311B6"/>
    <w:p w14:paraId="16706EF8" w14:textId="77777777" w:rsidR="007942A1" w:rsidRDefault="007942A1" w:rsidP="00D311B6"/>
    <w:p w14:paraId="725DD7FD" w14:textId="77777777" w:rsidR="007942A1" w:rsidRDefault="007942A1" w:rsidP="00D311B6"/>
    <w:p w14:paraId="1533F215" w14:textId="77777777" w:rsidR="007942A1" w:rsidRDefault="007942A1" w:rsidP="00D311B6"/>
    <w:p w14:paraId="04DADC22" w14:textId="77777777" w:rsidR="007942A1" w:rsidRDefault="007942A1" w:rsidP="00D311B6"/>
    <w:p w14:paraId="5B3BC949" w14:textId="77777777" w:rsidR="007942A1" w:rsidRDefault="007942A1" w:rsidP="00D311B6"/>
    <w:p w14:paraId="1FA5D38F" w14:textId="77777777" w:rsidR="007942A1" w:rsidRDefault="007942A1" w:rsidP="00D311B6"/>
    <w:p w14:paraId="37B1C6DA" w14:textId="77777777" w:rsidR="007942A1" w:rsidRDefault="007942A1" w:rsidP="00D311B6"/>
    <w:tbl>
      <w:tblPr>
        <w:tblW w:w="9600" w:type="dxa"/>
        <w:jc w:val="center"/>
        <w:tblLayout w:type="fixed"/>
        <w:tblLook w:val="04A0" w:firstRow="1" w:lastRow="0" w:firstColumn="1" w:lastColumn="0" w:noHBand="0" w:noVBand="1"/>
      </w:tblPr>
      <w:tblGrid>
        <w:gridCol w:w="2808"/>
        <w:gridCol w:w="1800"/>
        <w:gridCol w:w="4992"/>
      </w:tblGrid>
      <w:tr w:rsidR="00905BC3" w:rsidRPr="00F13688" w14:paraId="6FEFB3C0" w14:textId="77777777" w:rsidTr="002A20FA">
        <w:trPr>
          <w:trHeight w:val="576"/>
          <w:jc w:val="center"/>
        </w:trPr>
        <w:tc>
          <w:tcPr>
            <w:tcW w:w="9600" w:type="dxa"/>
            <w:gridSpan w:val="3"/>
            <w:tcBorders>
              <w:top w:val="thinThickSmallGap" w:sz="12" w:space="0" w:color="auto"/>
              <w:left w:val="thinThickSmallGap" w:sz="12" w:space="0" w:color="auto"/>
              <w:right w:val="thinThickSmallGap" w:sz="12" w:space="0" w:color="auto"/>
            </w:tcBorders>
            <w:shd w:val="clear" w:color="auto" w:fill="8DB3E2" w:themeFill="text2" w:themeFillTint="66"/>
            <w:noWrap/>
            <w:vAlign w:val="center"/>
            <w:hideMark/>
          </w:tcPr>
          <w:p w14:paraId="3A2671FC" w14:textId="77777777" w:rsidR="00905BC3" w:rsidRPr="00B453A3" w:rsidRDefault="00905BC3" w:rsidP="002A20FA">
            <w:pPr>
              <w:spacing w:after="0" w:line="240" w:lineRule="auto"/>
              <w:contextualSpacing/>
              <w:jc w:val="center"/>
              <w:rPr>
                <w:rFonts w:ascii="Times New Roman" w:eastAsia="Times New Roman" w:hAnsi="Times New Roman" w:cs="Times New Roman"/>
                <w:b/>
                <w:bCs/>
                <w:sz w:val="6"/>
                <w:szCs w:val="6"/>
              </w:rPr>
            </w:pPr>
            <w:r w:rsidRPr="00B453A3">
              <w:lastRenderedPageBreak/>
              <w:br w:type="page"/>
            </w:r>
            <w:r w:rsidRPr="00B453A3">
              <w:rPr>
                <w:rFonts w:ascii="Times New Roman" w:eastAsia="Times New Roman" w:hAnsi="Times New Roman" w:cs="Times New Roman"/>
                <w:b/>
                <w:bCs/>
                <w:sz w:val="28"/>
                <w:szCs w:val="28"/>
              </w:rPr>
              <w:t>BUDGET</w:t>
            </w:r>
          </w:p>
        </w:tc>
      </w:tr>
      <w:tr w:rsidR="00905BC3" w:rsidRPr="00F13688" w14:paraId="613BD189" w14:textId="77777777" w:rsidTr="002A20FA">
        <w:trPr>
          <w:trHeight w:val="432"/>
          <w:jc w:val="center"/>
        </w:trPr>
        <w:tc>
          <w:tcPr>
            <w:tcW w:w="2808" w:type="dxa"/>
            <w:tcBorders>
              <w:top w:val="single" w:sz="4" w:space="0" w:color="auto"/>
              <w:left w:val="thinThickSmallGap" w:sz="12" w:space="0" w:color="auto"/>
              <w:bottom w:val="single" w:sz="4" w:space="0" w:color="auto"/>
              <w:right w:val="single" w:sz="4" w:space="0" w:color="auto"/>
            </w:tcBorders>
            <w:shd w:val="clear" w:color="auto" w:fill="D9D9D9" w:themeFill="background1" w:themeFillShade="D9"/>
            <w:noWrap/>
            <w:vAlign w:val="bottom"/>
            <w:hideMark/>
          </w:tcPr>
          <w:p w14:paraId="59CFB978" w14:textId="77777777" w:rsidR="00905BC3" w:rsidRPr="00D974AD" w:rsidRDefault="00905BC3" w:rsidP="00910B97">
            <w:pPr>
              <w:spacing w:after="0" w:line="240" w:lineRule="auto"/>
              <w:jc w:val="center"/>
              <w:rPr>
                <w:rFonts w:ascii="Times New Roman" w:eastAsia="Times New Roman" w:hAnsi="Times New Roman" w:cs="Times New Roman"/>
                <w:b/>
                <w:caps/>
                <w:color w:val="000000"/>
              </w:rPr>
            </w:pPr>
            <w:r w:rsidRPr="00D974AD">
              <w:rPr>
                <w:rFonts w:ascii="Times New Roman" w:eastAsia="Times New Roman" w:hAnsi="Times New Roman" w:cs="Times New Roman"/>
                <w:b/>
                <w:caps/>
                <w:color w:val="000000"/>
              </w:rPr>
              <w:t>Budget Category</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10B2004" w14:textId="77777777" w:rsidR="00905BC3" w:rsidRPr="00D974AD" w:rsidRDefault="00905BC3" w:rsidP="00910B97">
            <w:pPr>
              <w:spacing w:after="0" w:line="240" w:lineRule="auto"/>
              <w:jc w:val="center"/>
              <w:rPr>
                <w:rFonts w:ascii="Times New Roman" w:eastAsia="Times New Roman" w:hAnsi="Times New Roman" w:cs="Times New Roman"/>
                <w:b/>
                <w:caps/>
                <w:color w:val="000000"/>
              </w:rPr>
            </w:pPr>
            <w:r w:rsidRPr="00D974AD">
              <w:rPr>
                <w:rFonts w:ascii="Times New Roman" w:eastAsia="Times New Roman" w:hAnsi="Times New Roman" w:cs="Times New Roman"/>
                <w:b/>
                <w:caps/>
                <w:color w:val="000000"/>
              </w:rPr>
              <w:t>Amount</w:t>
            </w:r>
          </w:p>
        </w:tc>
        <w:tc>
          <w:tcPr>
            <w:tcW w:w="4992" w:type="dxa"/>
            <w:tcBorders>
              <w:top w:val="single" w:sz="4" w:space="0" w:color="auto"/>
              <w:left w:val="single" w:sz="4" w:space="0" w:color="auto"/>
              <w:bottom w:val="single" w:sz="4" w:space="0" w:color="auto"/>
              <w:right w:val="thinThickSmallGap" w:sz="12" w:space="0" w:color="auto"/>
            </w:tcBorders>
            <w:shd w:val="clear" w:color="auto" w:fill="D9D9D9" w:themeFill="background1" w:themeFillShade="D9"/>
            <w:vAlign w:val="bottom"/>
          </w:tcPr>
          <w:p w14:paraId="72D7F0BF" w14:textId="77777777" w:rsidR="00905BC3" w:rsidRPr="00D974AD" w:rsidRDefault="00905BC3" w:rsidP="00910B97">
            <w:pPr>
              <w:spacing w:after="0" w:line="240" w:lineRule="auto"/>
              <w:jc w:val="center"/>
              <w:rPr>
                <w:rFonts w:ascii="Times New Roman" w:eastAsia="Times New Roman" w:hAnsi="Times New Roman" w:cs="Times New Roman"/>
                <w:b/>
                <w:caps/>
                <w:color w:val="000000"/>
              </w:rPr>
            </w:pPr>
            <w:r w:rsidRPr="00D974AD">
              <w:rPr>
                <w:rFonts w:ascii="Times New Roman" w:eastAsia="Times New Roman" w:hAnsi="Times New Roman" w:cs="Times New Roman"/>
                <w:b/>
                <w:caps/>
                <w:color w:val="000000"/>
              </w:rPr>
              <w:t>Description</w:t>
            </w:r>
          </w:p>
        </w:tc>
      </w:tr>
      <w:tr w:rsidR="00905BC3" w:rsidRPr="00F13688" w14:paraId="28B0B9C6" w14:textId="77777777" w:rsidTr="002A20FA">
        <w:trPr>
          <w:trHeight w:val="863"/>
          <w:jc w:val="center"/>
        </w:trPr>
        <w:tc>
          <w:tcPr>
            <w:tcW w:w="2808"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14:paraId="4EE2623D" w14:textId="77777777" w:rsidR="00905BC3" w:rsidRPr="00F3642D" w:rsidRDefault="00905BC3" w:rsidP="002A20FA">
            <w:pPr>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Travel</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FA675" w14:textId="77777777" w:rsidR="00905BC3" w:rsidRPr="00794378" w:rsidRDefault="00905BC3" w:rsidP="002A20FA">
            <w:pPr>
              <w:spacing w:after="0" w:line="240" w:lineRule="auto"/>
              <w:jc w:val="center"/>
              <w:rPr>
                <w:rFonts w:ascii="Times New Roman" w:eastAsia="Times New Roman" w:hAnsi="Times New Roman" w:cs="Times New Roman"/>
                <w:color w:val="000000"/>
              </w:rPr>
            </w:pPr>
          </w:p>
        </w:tc>
        <w:tc>
          <w:tcPr>
            <w:tcW w:w="4992"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14:paraId="6801D0B6" w14:textId="77777777" w:rsidR="00905BC3" w:rsidRPr="00794378" w:rsidRDefault="00905BC3" w:rsidP="002A20FA">
            <w:pPr>
              <w:spacing w:after="0" w:line="240" w:lineRule="auto"/>
              <w:rPr>
                <w:rFonts w:ascii="Times New Roman" w:eastAsia="Times New Roman" w:hAnsi="Times New Roman" w:cs="Times New Roman"/>
                <w:color w:val="000000"/>
              </w:rPr>
            </w:pPr>
          </w:p>
        </w:tc>
      </w:tr>
      <w:tr w:rsidR="00905BC3" w:rsidRPr="00F13688" w14:paraId="44CDBE0E" w14:textId="77777777" w:rsidTr="002A20FA">
        <w:trPr>
          <w:trHeight w:val="872"/>
          <w:jc w:val="center"/>
        </w:trPr>
        <w:tc>
          <w:tcPr>
            <w:tcW w:w="2808"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14:paraId="1ED3AABD" w14:textId="77777777" w:rsidR="00905BC3" w:rsidRPr="00F3642D" w:rsidRDefault="00905BC3" w:rsidP="002A20FA">
            <w:pPr>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Conference Rate/ Event Fee</w:t>
            </w:r>
            <w:r w:rsidRPr="00F3642D">
              <w:rPr>
                <w:rFonts w:ascii="Times New Roman" w:eastAsia="Times New Roman" w:hAnsi="Times New Roman" w:cs="Times New Roman"/>
                <w:smallCaps/>
                <w:color w:val="000000"/>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9C4EA" w14:textId="77777777" w:rsidR="00905BC3" w:rsidRPr="00794378" w:rsidRDefault="00905BC3" w:rsidP="002A20FA">
            <w:pPr>
              <w:spacing w:after="0" w:line="240" w:lineRule="auto"/>
              <w:jc w:val="center"/>
              <w:rPr>
                <w:rFonts w:ascii="Times New Roman" w:eastAsia="Times New Roman" w:hAnsi="Times New Roman" w:cs="Times New Roman"/>
                <w:color w:val="000000"/>
              </w:rPr>
            </w:pPr>
          </w:p>
        </w:tc>
        <w:tc>
          <w:tcPr>
            <w:tcW w:w="4992"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14:paraId="5E141DF2" w14:textId="77777777" w:rsidR="00905BC3" w:rsidRPr="00794378" w:rsidRDefault="00905BC3" w:rsidP="002A20FA">
            <w:pPr>
              <w:spacing w:after="0" w:line="240" w:lineRule="auto"/>
              <w:rPr>
                <w:rFonts w:ascii="Times New Roman" w:eastAsia="Times New Roman" w:hAnsi="Times New Roman" w:cs="Times New Roman"/>
                <w:color w:val="000000"/>
              </w:rPr>
            </w:pPr>
          </w:p>
        </w:tc>
      </w:tr>
      <w:tr w:rsidR="00905BC3" w:rsidRPr="00F13688" w14:paraId="6856BD05" w14:textId="77777777" w:rsidTr="002A20FA">
        <w:trPr>
          <w:trHeight w:val="818"/>
          <w:jc w:val="center"/>
        </w:trPr>
        <w:tc>
          <w:tcPr>
            <w:tcW w:w="2808"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14:paraId="24010391" w14:textId="77777777" w:rsidR="00905BC3" w:rsidRPr="00F3642D" w:rsidRDefault="00905BC3" w:rsidP="002A20FA">
            <w:pPr>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Lodging</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29B67" w14:textId="77777777" w:rsidR="00905BC3" w:rsidRPr="00794378" w:rsidRDefault="00905BC3" w:rsidP="002A20FA">
            <w:pPr>
              <w:spacing w:after="0" w:line="240" w:lineRule="auto"/>
              <w:jc w:val="center"/>
              <w:rPr>
                <w:rFonts w:ascii="Times New Roman" w:eastAsia="Times New Roman" w:hAnsi="Times New Roman" w:cs="Times New Roman"/>
                <w:color w:val="000000"/>
              </w:rPr>
            </w:pPr>
          </w:p>
        </w:tc>
        <w:tc>
          <w:tcPr>
            <w:tcW w:w="4992"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14:paraId="5740B46E" w14:textId="77777777" w:rsidR="00905BC3" w:rsidRPr="00794378" w:rsidRDefault="00905BC3" w:rsidP="002A20FA">
            <w:pPr>
              <w:spacing w:after="0" w:line="240" w:lineRule="auto"/>
              <w:rPr>
                <w:rFonts w:ascii="Times New Roman" w:eastAsia="Times New Roman" w:hAnsi="Times New Roman" w:cs="Times New Roman"/>
                <w:color w:val="000000"/>
              </w:rPr>
            </w:pPr>
          </w:p>
        </w:tc>
      </w:tr>
      <w:tr w:rsidR="00905BC3" w:rsidRPr="00F13688" w14:paraId="2907A701" w14:textId="77777777" w:rsidTr="002A20FA">
        <w:trPr>
          <w:trHeight w:val="782"/>
          <w:jc w:val="center"/>
        </w:trPr>
        <w:tc>
          <w:tcPr>
            <w:tcW w:w="2808"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tcPr>
          <w:p w14:paraId="629E5995" w14:textId="77777777" w:rsidR="00905BC3" w:rsidRPr="00F3642D" w:rsidRDefault="00905BC3" w:rsidP="002A20FA">
            <w:pPr>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Per Diem</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F9120" w14:textId="77777777" w:rsidR="00905BC3" w:rsidRPr="00794378" w:rsidRDefault="00905BC3" w:rsidP="002A20FA">
            <w:pPr>
              <w:spacing w:after="0" w:line="240" w:lineRule="auto"/>
              <w:jc w:val="center"/>
              <w:rPr>
                <w:rFonts w:ascii="Times New Roman" w:eastAsia="Times New Roman" w:hAnsi="Times New Roman" w:cs="Times New Roman"/>
                <w:color w:val="000000"/>
              </w:rPr>
            </w:pPr>
          </w:p>
        </w:tc>
        <w:tc>
          <w:tcPr>
            <w:tcW w:w="4992"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14:paraId="6ECF7D52" w14:textId="77777777" w:rsidR="00905BC3" w:rsidRPr="00794378" w:rsidRDefault="00905BC3" w:rsidP="002A20FA">
            <w:pPr>
              <w:spacing w:after="0" w:line="240" w:lineRule="auto"/>
              <w:rPr>
                <w:rFonts w:ascii="Times New Roman" w:eastAsia="Times New Roman" w:hAnsi="Times New Roman" w:cs="Times New Roman"/>
                <w:color w:val="000000"/>
              </w:rPr>
            </w:pPr>
          </w:p>
        </w:tc>
      </w:tr>
      <w:tr w:rsidR="00905BC3" w:rsidRPr="00F13688" w14:paraId="4627573A" w14:textId="77777777" w:rsidTr="002A20FA">
        <w:trPr>
          <w:trHeight w:val="818"/>
          <w:jc w:val="center"/>
        </w:trPr>
        <w:tc>
          <w:tcPr>
            <w:tcW w:w="2808"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14:paraId="259EA0B7" w14:textId="77777777" w:rsidR="00905BC3" w:rsidRPr="00F3642D" w:rsidRDefault="00905BC3" w:rsidP="002A20FA">
            <w:pPr>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Other</w:t>
            </w:r>
            <w:r w:rsidRPr="00F3642D">
              <w:rPr>
                <w:rFonts w:ascii="Times New Roman" w:eastAsia="Times New Roman" w:hAnsi="Times New Roman" w:cs="Times New Roman"/>
                <w:smallCaps/>
                <w:color w:val="000000"/>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84DAB" w14:textId="77777777" w:rsidR="00905BC3" w:rsidRPr="00794378" w:rsidRDefault="00905BC3" w:rsidP="002A20FA">
            <w:pPr>
              <w:spacing w:after="0" w:line="240" w:lineRule="auto"/>
              <w:jc w:val="center"/>
              <w:rPr>
                <w:rFonts w:ascii="Times New Roman" w:eastAsia="Times New Roman" w:hAnsi="Times New Roman" w:cs="Times New Roman"/>
                <w:color w:val="000000"/>
              </w:rPr>
            </w:pPr>
          </w:p>
        </w:tc>
        <w:tc>
          <w:tcPr>
            <w:tcW w:w="4992"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14:paraId="75187402" w14:textId="77777777" w:rsidR="00905BC3" w:rsidRPr="00794378" w:rsidRDefault="00905BC3" w:rsidP="002A20FA">
            <w:pPr>
              <w:spacing w:after="0" w:line="240" w:lineRule="auto"/>
              <w:rPr>
                <w:rFonts w:ascii="Times New Roman" w:eastAsia="Times New Roman" w:hAnsi="Times New Roman" w:cs="Times New Roman"/>
                <w:color w:val="000000"/>
              </w:rPr>
            </w:pPr>
          </w:p>
        </w:tc>
      </w:tr>
      <w:tr w:rsidR="00905BC3" w:rsidRPr="00F13688" w14:paraId="02DF9AEB" w14:textId="77777777" w:rsidTr="002A20FA">
        <w:trPr>
          <w:trHeight w:val="432"/>
          <w:jc w:val="center"/>
        </w:trPr>
        <w:tc>
          <w:tcPr>
            <w:tcW w:w="2808" w:type="dxa"/>
            <w:tcBorders>
              <w:top w:val="single" w:sz="4" w:space="0" w:color="auto"/>
              <w:left w:val="thinThickSmallGap" w:sz="12" w:space="0" w:color="auto"/>
              <w:bottom w:val="thinThickSmallGap" w:sz="12" w:space="0" w:color="auto"/>
              <w:right w:val="single" w:sz="4" w:space="0" w:color="auto"/>
            </w:tcBorders>
            <w:shd w:val="clear" w:color="auto" w:fill="auto"/>
            <w:noWrap/>
            <w:vAlign w:val="bottom"/>
            <w:hideMark/>
          </w:tcPr>
          <w:p w14:paraId="6E4A387D" w14:textId="77777777" w:rsidR="00905BC3" w:rsidRPr="006D3751" w:rsidRDefault="00905BC3" w:rsidP="002A20FA">
            <w:pPr>
              <w:spacing w:after="0" w:line="240" w:lineRule="auto"/>
              <w:rPr>
                <w:rFonts w:ascii="Times New Roman" w:eastAsia="Times New Roman" w:hAnsi="Times New Roman" w:cs="Times New Roman"/>
                <w:b/>
                <w:color w:val="000000"/>
                <w:sz w:val="24"/>
                <w:szCs w:val="24"/>
              </w:rPr>
            </w:pPr>
            <w:r w:rsidRPr="006D3751">
              <w:rPr>
                <w:rFonts w:ascii="Times New Roman" w:eastAsia="Times New Roman" w:hAnsi="Times New Roman" w:cs="Times New Roman"/>
                <w:b/>
                <w:color w:val="000000"/>
                <w:sz w:val="24"/>
                <w:szCs w:val="24"/>
              </w:rPr>
              <w:t>TOTAL</w:t>
            </w:r>
          </w:p>
        </w:tc>
        <w:tc>
          <w:tcPr>
            <w:tcW w:w="1800" w:type="dxa"/>
            <w:tcBorders>
              <w:top w:val="single" w:sz="4" w:space="0" w:color="auto"/>
              <w:left w:val="single" w:sz="4" w:space="0" w:color="auto"/>
              <w:bottom w:val="thinThickSmallGap" w:sz="12" w:space="0" w:color="auto"/>
              <w:right w:val="single" w:sz="4" w:space="0" w:color="auto"/>
            </w:tcBorders>
            <w:shd w:val="clear" w:color="auto" w:fill="auto"/>
            <w:vAlign w:val="center"/>
          </w:tcPr>
          <w:p w14:paraId="30660D3F" w14:textId="77777777" w:rsidR="00905BC3" w:rsidRDefault="00905BC3" w:rsidP="002A20FA">
            <w:pPr>
              <w:spacing w:after="0" w:line="240" w:lineRule="auto"/>
              <w:jc w:val="center"/>
              <w:rPr>
                <w:rFonts w:ascii="Times New Roman" w:eastAsia="Times New Roman" w:hAnsi="Times New Roman" w:cs="Times New Roman"/>
                <w:color w:val="000000"/>
              </w:rPr>
            </w:pPr>
          </w:p>
          <w:p w14:paraId="5616EAD9" w14:textId="77777777" w:rsidR="00905BC3" w:rsidRDefault="00905BC3" w:rsidP="002A20FA">
            <w:pPr>
              <w:spacing w:after="0" w:line="240" w:lineRule="auto"/>
              <w:jc w:val="center"/>
              <w:rPr>
                <w:rFonts w:ascii="Times New Roman" w:eastAsia="Times New Roman" w:hAnsi="Times New Roman" w:cs="Times New Roman"/>
                <w:color w:val="000000"/>
              </w:rPr>
            </w:pPr>
          </w:p>
          <w:p w14:paraId="483C732E" w14:textId="77777777" w:rsidR="00905BC3" w:rsidRPr="00794378" w:rsidRDefault="00905BC3" w:rsidP="002A20FA">
            <w:pPr>
              <w:spacing w:after="0" w:line="240" w:lineRule="auto"/>
              <w:jc w:val="center"/>
              <w:rPr>
                <w:rFonts w:ascii="Times New Roman" w:eastAsia="Times New Roman" w:hAnsi="Times New Roman" w:cs="Times New Roman"/>
                <w:color w:val="000000"/>
              </w:rPr>
            </w:pPr>
          </w:p>
        </w:tc>
        <w:tc>
          <w:tcPr>
            <w:tcW w:w="4992" w:type="dxa"/>
            <w:tcBorders>
              <w:top w:val="single" w:sz="4" w:space="0" w:color="auto"/>
              <w:left w:val="single" w:sz="4" w:space="0" w:color="auto"/>
              <w:bottom w:val="thinThickSmallGap" w:sz="12" w:space="0" w:color="auto"/>
              <w:right w:val="thinThickSmallGap" w:sz="12" w:space="0" w:color="auto"/>
            </w:tcBorders>
            <w:shd w:val="thinDiagCross" w:color="auto" w:fill="auto"/>
            <w:vAlign w:val="bottom"/>
          </w:tcPr>
          <w:p w14:paraId="521B7836" w14:textId="77777777" w:rsidR="00905BC3" w:rsidRPr="00794378" w:rsidRDefault="00905BC3" w:rsidP="002A20FA">
            <w:pPr>
              <w:spacing w:after="0" w:line="240" w:lineRule="auto"/>
              <w:jc w:val="right"/>
              <w:rPr>
                <w:rFonts w:ascii="Times New Roman" w:eastAsia="Times New Roman" w:hAnsi="Times New Roman" w:cs="Times New Roman"/>
                <w:color w:val="000000"/>
              </w:rPr>
            </w:pPr>
          </w:p>
        </w:tc>
      </w:tr>
    </w:tbl>
    <w:p w14:paraId="5F08EF37" w14:textId="69290BBD" w:rsidR="00AF1885" w:rsidRDefault="00910B97" w:rsidP="00905BC3">
      <w:pPr>
        <w:pBdr>
          <w:top w:val="thinThickSmallGap" w:sz="12" w:space="1" w:color="auto"/>
          <w:left w:val="thinThickSmallGap" w:sz="12" w:space="4" w:color="auto"/>
          <w:bottom w:val="thickThinSmallGap" w:sz="12" w:space="1" w:color="auto"/>
          <w:right w:val="thickThinSmallGap" w:sz="12" w:space="4" w:color="auto"/>
        </w:pBdr>
        <w:jc w:val="both"/>
        <w:rPr>
          <w:rFonts w:ascii="Times New Roman" w:hAnsi="Times New Roman" w:cs="Times New Roman"/>
          <w:i/>
          <w:iCs/>
          <w:sz w:val="20"/>
          <w:szCs w:val="20"/>
        </w:rPr>
      </w:pPr>
      <w:r>
        <w:rPr>
          <w:rFonts w:ascii="Times New Roman" w:hAnsi="Times New Roman" w:cs="Times New Roman"/>
          <w:b/>
          <w:bCs/>
          <w:sz w:val="20"/>
          <w:szCs w:val="20"/>
        </w:rPr>
        <w:t>BUDGET MODIFICATIONS:</w:t>
      </w:r>
      <w:r w:rsidR="00905BC3" w:rsidRPr="007942A1">
        <w:rPr>
          <w:rFonts w:ascii="Times New Roman" w:hAnsi="Times New Roman" w:cs="Times New Roman"/>
          <w:b/>
          <w:bCs/>
          <w:sz w:val="20"/>
          <w:szCs w:val="20"/>
        </w:rPr>
        <w:t xml:space="preserve"> </w:t>
      </w:r>
      <w:r w:rsidR="00E67D7E" w:rsidRPr="00E67D7E">
        <w:rPr>
          <w:rFonts w:ascii="Times New Roman" w:hAnsi="Times New Roman"/>
          <w:sz w:val="20"/>
          <w:szCs w:val="20"/>
        </w:rPr>
        <w:t xml:space="preserve">Grantees are allowed to make modifications up to ten percent (10%) or $1,000 (whichever is higher) of any specific line, prior to seeking approval. </w:t>
      </w:r>
      <w:r w:rsidR="00E67D7E" w:rsidRPr="00910B97">
        <w:rPr>
          <w:rFonts w:ascii="Times New Roman" w:hAnsi="Times New Roman"/>
          <w:b/>
          <w:sz w:val="20"/>
          <w:szCs w:val="20"/>
        </w:rPr>
        <w:t>Modifications that are greater than ten percent (10%) or $1,000 (whichever is higher) of any specific line OR require a major change in scope, require the submission of a budget modification request.</w:t>
      </w:r>
      <w:r w:rsidR="00905BC3" w:rsidRPr="007942A1">
        <w:rPr>
          <w:rFonts w:ascii="Times New Roman" w:hAnsi="Times New Roman"/>
          <w:sz w:val="20"/>
          <w:szCs w:val="20"/>
        </w:rPr>
        <w:t xml:space="preserve"> </w:t>
      </w:r>
      <w:r w:rsidR="00905BC3" w:rsidRPr="007942A1">
        <w:rPr>
          <w:rFonts w:ascii="Times New Roman" w:hAnsi="Times New Roman" w:cs="Times New Roman"/>
          <w:i/>
          <w:iCs/>
          <w:sz w:val="20"/>
          <w:szCs w:val="20"/>
        </w:rPr>
        <w:t>All</w:t>
      </w:r>
      <w:r w:rsidR="0021103B">
        <w:rPr>
          <w:rFonts w:ascii="Times New Roman" w:hAnsi="Times New Roman" w:cs="Times New Roman"/>
          <w:i/>
          <w:iCs/>
          <w:sz w:val="20"/>
          <w:szCs w:val="20"/>
        </w:rPr>
        <w:t xml:space="preserve"> </w:t>
      </w:r>
      <w:r w:rsidR="00905BC3" w:rsidRPr="007942A1">
        <w:rPr>
          <w:rFonts w:ascii="Times New Roman" w:hAnsi="Times New Roman" w:cs="Times New Roman"/>
          <w:i/>
          <w:iCs/>
          <w:sz w:val="20"/>
          <w:szCs w:val="20"/>
        </w:rPr>
        <w:t>budget modification</w:t>
      </w:r>
      <w:r w:rsidR="0021103B">
        <w:rPr>
          <w:rFonts w:ascii="Times New Roman" w:hAnsi="Times New Roman" w:cs="Times New Roman"/>
          <w:i/>
          <w:iCs/>
          <w:sz w:val="20"/>
          <w:szCs w:val="20"/>
        </w:rPr>
        <w:t xml:space="preserve"> request</w:t>
      </w:r>
      <w:r w:rsidR="00905BC3" w:rsidRPr="007942A1">
        <w:rPr>
          <w:rFonts w:ascii="Times New Roman" w:hAnsi="Times New Roman" w:cs="Times New Roman"/>
          <w:i/>
          <w:iCs/>
          <w:sz w:val="20"/>
          <w:szCs w:val="20"/>
        </w:rPr>
        <w:t xml:space="preserve">s </w:t>
      </w:r>
      <w:r w:rsidR="00876E42">
        <w:rPr>
          <w:rFonts w:ascii="Times New Roman" w:hAnsi="Times New Roman" w:cs="Times New Roman"/>
          <w:i/>
          <w:iCs/>
          <w:sz w:val="20"/>
          <w:szCs w:val="20"/>
        </w:rPr>
        <w:t xml:space="preserve">must be submitted </w:t>
      </w:r>
      <w:proofErr w:type="gramStart"/>
      <w:r w:rsidR="00876E42">
        <w:rPr>
          <w:rFonts w:ascii="Times New Roman" w:hAnsi="Times New Roman" w:cs="Times New Roman"/>
          <w:i/>
          <w:iCs/>
          <w:sz w:val="20"/>
          <w:szCs w:val="20"/>
        </w:rPr>
        <w:t>in</w:t>
      </w:r>
      <w:proofErr w:type="gramEnd"/>
      <w:r w:rsidR="00876E42">
        <w:rPr>
          <w:rFonts w:ascii="Times New Roman" w:hAnsi="Times New Roman" w:cs="Times New Roman"/>
          <w:i/>
          <w:iCs/>
          <w:sz w:val="20"/>
          <w:szCs w:val="20"/>
        </w:rPr>
        <w:t xml:space="preserve"> AmpliFund.</w:t>
      </w:r>
    </w:p>
    <w:p w14:paraId="55343B43" w14:textId="77777777" w:rsidR="00905BC3" w:rsidRPr="00B71484" w:rsidRDefault="00905BC3" w:rsidP="00905BC3">
      <w:pPr>
        <w:pBdr>
          <w:top w:val="single" w:sz="4" w:space="1" w:color="auto"/>
          <w:left w:val="thinThickSmallGap" w:sz="12" w:space="4" w:color="auto"/>
          <w:bottom w:val="thickThinSmallGap" w:sz="12" w:space="1" w:color="auto"/>
          <w:right w:val="thickThinSmallGap" w:sz="12" w:space="4" w:color="auto"/>
        </w:pBdr>
        <w:shd w:val="clear" w:color="auto" w:fill="F2F2F2" w:themeFill="background1" w:themeFillShade="F2"/>
        <w:jc w:val="both"/>
        <w:rPr>
          <w:rFonts w:ascii="Times New Roman" w:hAnsi="Times New Roman" w:cs="Times New Roman"/>
          <w:b/>
          <w:sz w:val="20"/>
          <w:szCs w:val="20"/>
        </w:rPr>
      </w:pPr>
      <w:r w:rsidRPr="00B71484">
        <w:rPr>
          <w:rFonts w:ascii="Times New Roman" w:eastAsia="Calibri" w:hAnsi="Times New Roman" w:cs="Times New Roman"/>
          <w:color w:val="000000"/>
          <w:sz w:val="20"/>
          <w:szCs w:val="20"/>
        </w:rPr>
        <w:t>By submitting this report, I certify to the best of my knowledge and belief that the report is true, complete, and accurate, and the expenditures and disbursements made with these funds are for the purposes and objectives set forth in the terms and conditions of the applicable Federal or State award or program participation agreement. I am aware that any false, fictitious, or fraudulent information, or the omission of any material fact, may subject me to criminal, civil or administrative penalties for fraud, false statements, false claims or otherwise. (2 C.F.R. 200.415)</w:t>
      </w:r>
    </w:p>
    <w:p w14:paraId="4FD26922" w14:textId="77777777" w:rsidR="007942A1" w:rsidRDefault="007942A1" w:rsidP="00D311B6"/>
    <w:p w14:paraId="5618177D" w14:textId="77777777" w:rsidR="007942A1" w:rsidRDefault="007942A1" w:rsidP="00D311B6"/>
    <w:p w14:paraId="754A03F4" w14:textId="77777777" w:rsidR="007942A1" w:rsidRDefault="007942A1" w:rsidP="00D311B6"/>
    <w:p w14:paraId="338696E9" w14:textId="77777777" w:rsidR="007942A1" w:rsidRDefault="007942A1" w:rsidP="00D311B6"/>
    <w:p w14:paraId="1A23333B" w14:textId="77777777" w:rsidR="008345C2" w:rsidRDefault="008345C2" w:rsidP="00D311B6"/>
    <w:p w14:paraId="4D583871" w14:textId="77777777" w:rsidR="007942A1" w:rsidRDefault="007942A1" w:rsidP="00D311B6"/>
    <w:p w14:paraId="4C7A320C" w14:textId="77777777" w:rsidR="007942A1" w:rsidRDefault="007942A1" w:rsidP="00D311B6"/>
    <w:p w14:paraId="06DEDEE3" w14:textId="77777777" w:rsidR="00DA227C" w:rsidRPr="00B453A3" w:rsidRDefault="00DA227C" w:rsidP="00B453A3">
      <w:pPr>
        <w:pBdr>
          <w:top w:val="thinThickSmallGap" w:sz="12" w:space="1" w:color="auto"/>
          <w:left w:val="thinThickSmallGap" w:sz="12" w:space="4" w:color="auto"/>
          <w:bottom w:val="thinThickSmallGap" w:sz="12" w:space="1" w:color="auto"/>
          <w:right w:val="thinThickSmallGap" w:sz="12" w:space="4" w:color="auto"/>
          <w:between w:val="thinThickSmallGap" w:sz="12" w:space="1" w:color="auto"/>
          <w:bar w:val="thinThickSmallGap" w:sz="12" w:color="auto"/>
        </w:pBdr>
        <w:shd w:val="clear" w:color="auto" w:fill="D9D9D9" w:themeFill="background1" w:themeFillShade="D9"/>
        <w:rPr>
          <w:rFonts w:ascii="Times New Roman" w:hAnsi="Times New Roman" w:cs="Times New Roman"/>
          <w:b/>
          <w:sz w:val="32"/>
          <w:szCs w:val="32"/>
        </w:rPr>
      </w:pPr>
      <w:r w:rsidRPr="00B453A3">
        <w:rPr>
          <w:rFonts w:ascii="Times New Roman" w:hAnsi="Times New Roman" w:cs="Times New Roman"/>
          <w:b/>
          <w:sz w:val="32"/>
          <w:szCs w:val="32"/>
        </w:rPr>
        <w:lastRenderedPageBreak/>
        <w:t>Federal Travel Regulations</w:t>
      </w:r>
    </w:p>
    <w:p w14:paraId="2F196CDA" w14:textId="77777777" w:rsidR="00DA227C" w:rsidRPr="00B453A3" w:rsidRDefault="00DA227C" w:rsidP="00B453A3">
      <w:pPr>
        <w:pBdr>
          <w:top w:val="thinThickSmallGap" w:sz="12" w:space="1" w:color="auto"/>
          <w:left w:val="thinThickSmallGap" w:sz="12" w:space="4" w:color="auto"/>
          <w:bottom w:val="thickThinSmallGap" w:sz="12" w:space="1" w:color="auto"/>
          <w:right w:val="thickThinSmallGap" w:sz="12" w:space="4" w:color="auto"/>
        </w:pBdr>
        <w:rPr>
          <w:rFonts w:ascii="Times New Roman" w:hAnsi="Times New Roman" w:cs="Times New Roman"/>
          <w:i/>
          <w:sz w:val="24"/>
          <w:szCs w:val="24"/>
        </w:rPr>
      </w:pPr>
      <w:r w:rsidRPr="00B453A3">
        <w:rPr>
          <w:rFonts w:ascii="Times New Roman" w:hAnsi="Times New Roman" w:cs="Times New Roman"/>
          <w:i/>
          <w:sz w:val="24"/>
          <w:szCs w:val="24"/>
        </w:rPr>
        <w:t>Travel costs must adhere to the following</w:t>
      </w:r>
      <w:r w:rsidR="00B453A3" w:rsidRPr="00B453A3">
        <w:rPr>
          <w:rFonts w:ascii="Times New Roman" w:hAnsi="Times New Roman" w:cs="Times New Roman"/>
          <w:i/>
          <w:sz w:val="24"/>
          <w:szCs w:val="24"/>
        </w:rPr>
        <w:t xml:space="preserve"> Education Department General Administrative Regulations (EDGAR) </w:t>
      </w:r>
      <w:r w:rsidRPr="00B453A3">
        <w:rPr>
          <w:rFonts w:ascii="Times New Roman" w:hAnsi="Times New Roman" w:cs="Times New Roman"/>
          <w:i/>
          <w:sz w:val="24"/>
          <w:szCs w:val="24"/>
        </w:rPr>
        <w:t>regulat</w:t>
      </w:r>
      <w:r w:rsidR="00B453A3" w:rsidRPr="00B453A3">
        <w:rPr>
          <w:rFonts w:ascii="Times New Roman" w:hAnsi="Times New Roman" w:cs="Times New Roman"/>
          <w:i/>
          <w:sz w:val="24"/>
          <w:szCs w:val="24"/>
        </w:rPr>
        <w:t>ions:</w:t>
      </w:r>
    </w:p>
    <w:p w14:paraId="7D71BE7C" w14:textId="0D185C48" w:rsidR="00DA227C" w:rsidRPr="00DA227C" w:rsidRDefault="00B453A3"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b/>
          <w:bCs/>
        </w:rPr>
      </w:pPr>
      <w:r w:rsidRPr="00B453A3">
        <w:rPr>
          <w:rFonts w:ascii="Times New Roman" w:hAnsi="Times New Roman" w:cs="Times New Roman"/>
          <w:b/>
          <w:bCs/>
          <w:sz w:val="28"/>
          <w:szCs w:val="28"/>
          <w:u w:val="single"/>
        </w:rPr>
        <w:t>§200.47</w:t>
      </w:r>
      <w:r w:rsidR="008345C2">
        <w:rPr>
          <w:rFonts w:ascii="Times New Roman" w:hAnsi="Times New Roman" w:cs="Times New Roman"/>
          <w:b/>
          <w:bCs/>
          <w:sz w:val="28"/>
          <w:szCs w:val="28"/>
          <w:u w:val="single"/>
        </w:rPr>
        <w:t>5</w:t>
      </w:r>
      <w:r w:rsidRPr="00B453A3">
        <w:rPr>
          <w:rFonts w:ascii="Times New Roman" w:hAnsi="Times New Roman" w:cs="Times New Roman"/>
          <w:b/>
          <w:bCs/>
          <w:sz w:val="28"/>
          <w:szCs w:val="28"/>
          <w:u w:val="single"/>
        </w:rPr>
        <w:t> </w:t>
      </w:r>
      <w:r w:rsidR="00DA227C" w:rsidRPr="00B453A3">
        <w:rPr>
          <w:rFonts w:ascii="Times New Roman" w:hAnsi="Times New Roman" w:cs="Times New Roman"/>
          <w:b/>
          <w:bCs/>
          <w:sz w:val="28"/>
          <w:szCs w:val="28"/>
          <w:u w:val="single"/>
        </w:rPr>
        <w:t>Travel costs</w:t>
      </w:r>
    </w:p>
    <w:p w14:paraId="0FA58C57" w14:textId="77777777"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(a) </w:t>
      </w:r>
      <w:r w:rsidRPr="00DA227C">
        <w:rPr>
          <w:rFonts w:ascii="Times New Roman" w:hAnsi="Times New Roman" w:cs="Times New Roman"/>
          <w:iCs/>
        </w:rPr>
        <w:t>General.</w:t>
      </w:r>
      <w:r w:rsidRPr="00DA227C">
        <w:rPr>
          <w:rFonts w:ascii="Times New Roman" w:hAnsi="Times New Roman" w:cs="Times New Roman"/>
        </w:rPr>
        <w:t> Travel costs are the expenses for transportation, lodging, subsistence, and related items incurred by employees who are in travel status on official business of the non-Federal entity. Such costs may be charged on an actual cost basis, on a per diem or mileage basis in lieu of actual costs incurred, or on a combination of the two, provided the method used is applied to an entire trip and not to selected days of the trip, and results in charges consistent with those normally allowed in like circumstances in the non-Federal entity's non-federally-funded activities and in accordance with non-Federal entity's written travel reimbursement policies. Notwithstanding the provisions of §200.444 General costs of government, travel costs of officials covered by that section are allowable with the prior written approval of the Federal awarding agency or pass-through entity when they are specifically related to the Federal award.</w:t>
      </w:r>
    </w:p>
    <w:p w14:paraId="5D05B1A8" w14:textId="77777777"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(b) </w:t>
      </w:r>
      <w:r w:rsidRPr="00DA227C">
        <w:rPr>
          <w:rFonts w:ascii="Times New Roman" w:hAnsi="Times New Roman" w:cs="Times New Roman"/>
          <w:iCs/>
        </w:rPr>
        <w:t>Lodging and subsistence.</w:t>
      </w:r>
      <w:r w:rsidRPr="00DA227C">
        <w:rPr>
          <w:rFonts w:ascii="Times New Roman" w:hAnsi="Times New Roman" w:cs="Times New Roman"/>
        </w:rPr>
        <w:t> Costs incurred by employees and officers for travel, including costs of lodging, other subsistence, and incidental expenses, must be considered reasonable and otherwise allowable only to the extent such costs do not exceed charges normally allowed by the non-Federal entity in its regular operations as the result of the non-Federal entity's written travel policy. In addition, if these costs are charged directly to the Federal award documentation must justify that:</w:t>
      </w:r>
    </w:p>
    <w:p w14:paraId="3E7D61E2" w14:textId="77777777"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(1) Participation of the individual is necessary to the Federal award; and</w:t>
      </w:r>
    </w:p>
    <w:p w14:paraId="6B20EB7F" w14:textId="77777777"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(2) The costs are reasonable and consistent with non-Federal entity's established travel policy.</w:t>
      </w:r>
    </w:p>
    <w:p w14:paraId="68F76384" w14:textId="77777777"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(c)(1) Temporary dependent care costs (as dependent is defined in 26 U.S.C. 152) above and beyond regular dependent care that directly results from travel to conferences is allowable provided that:</w:t>
      </w:r>
    </w:p>
    <w:p w14:paraId="75B1ACDF" w14:textId="77777777"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w:t>
      </w:r>
      <w:proofErr w:type="spellStart"/>
      <w:r w:rsidRPr="00DA227C">
        <w:rPr>
          <w:rFonts w:ascii="Times New Roman" w:hAnsi="Times New Roman" w:cs="Times New Roman"/>
        </w:rPr>
        <w:t>i</w:t>
      </w:r>
      <w:proofErr w:type="spellEnd"/>
      <w:r w:rsidRPr="00DA227C">
        <w:rPr>
          <w:rFonts w:ascii="Times New Roman" w:hAnsi="Times New Roman" w:cs="Times New Roman"/>
        </w:rPr>
        <w:t xml:space="preserve">) The costs are a direct result of the individual's travel for the Federal </w:t>
      </w:r>
      <w:proofErr w:type="gramStart"/>
      <w:r w:rsidRPr="00DA227C">
        <w:rPr>
          <w:rFonts w:ascii="Times New Roman" w:hAnsi="Times New Roman" w:cs="Times New Roman"/>
        </w:rPr>
        <w:t>award;</w:t>
      </w:r>
      <w:proofErr w:type="gramEnd"/>
    </w:p>
    <w:p w14:paraId="3C41D2C2" w14:textId="77777777"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(ii) The costs are consistent with the non-Federal entity's documented travel policy for all entity travel; and</w:t>
      </w:r>
    </w:p>
    <w:p w14:paraId="443F3E1C" w14:textId="77777777"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(iii) Are only temporary during the travel period.</w:t>
      </w:r>
    </w:p>
    <w:p w14:paraId="493E85A6" w14:textId="77777777"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(2) Travel costs for dependents are unallowable, except for travel of duration of six months or more with prior approval of the Federal awarding agency. See also §200.432 Conferences.</w:t>
      </w:r>
    </w:p>
    <w:p w14:paraId="7E9A0419" w14:textId="77777777"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(d) In the absence of an acceptable, written non-Federal entity policy regarding travel costs, the rates and amounts established under 5 U.S.C. 5701-11, (“Travel and Subsistence Expenses; Mileage Allowances”), or by the Administrator of General Services, or by the President (or his or her designee) pursuant to any provisions of such subchapter must apply to travel under Federal awards (48 CFR 31.205-46(a)).</w:t>
      </w:r>
    </w:p>
    <w:p w14:paraId="759C2844" w14:textId="77777777"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(e) </w:t>
      </w:r>
      <w:r w:rsidRPr="00DA227C">
        <w:rPr>
          <w:rFonts w:ascii="Times New Roman" w:hAnsi="Times New Roman" w:cs="Times New Roman"/>
          <w:iCs/>
        </w:rPr>
        <w:t>Commercial air travel.</w:t>
      </w:r>
      <w:r w:rsidRPr="00DA227C">
        <w:rPr>
          <w:rFonts w:ascii="Times New Roman" w:hAnsi="Times New Roman" w:cs="Times New Roman"/>
        </w:rPr>
        <w:t xml:space="preserve"> (1) Airfare costs </w:t>
      </w:r>
      <w:proofErr w:type="gramStart"/>
      <w:r w:rsidRPr="00DA227C">
        <w:rPr>
          <w:rFonts w:ascii="Times New Roman" w:hAnsi="Times New Roman" w:cs="Times New Roman"/>
        </w:rPr>
        <w:t>in excess of</w:t>
      </w:r>
      <w:proofErr w:type="gramEnd"/>
      <w:r w:rsidRPr="00DA227C">
        <w:rPr>
          <w:rFonts w:ascii="Times New Roman" w:hAnsi="Times New Roman" w:cs="Times New Roman"/>
        </w:rPr>
        <w:t xml:space="preserve"> the basic least expensive unrestricted accommodations class offered by commercial airlines are unallowable except when such accommodations would:</w:t>
      </w:r>
    </w:p>
    <w:p w14:paraId="02C1BC35" w14:textId="77777777"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w:t>
      </w:r>
      <w:proofErr w:type="spellStart"/>
      <w:r w:rsidRPr="00DA227C">
        <w:rPr>
          <w:rFonts w:ascii="Times New Roman" w:hAnsi="Times New Roman" w:cs="Times New Roman"/>
        </w:rPr>
        <w:t>i</w:t>
      </w:r>
      <w:proofErr w:type="spellEnd"/>
      <w:r w:rsidRPr="00DA227C">
        <w:rPr>
          <w:rFonts w:ascii="Times New Roman" w:hAnsi="Times New Roman" w:cs="Times New Roman"/>
        </w:rPr>
        <w:t xml:space="preserve">) Require circuitous </w:t>
      </w:r>
      <w:proofErr w:type="gramStart"/>
      <w:r w:rsidRPr="00DA227C">
        <w:rPr>
          <w:rFonts w:ascii="Times New Roman" w:hAnsi="Times New Roman" w:cs="Times New Roman"/>
        </w:rPr>
        <w:t>routing;</w:t>
      </w:r>
      <w:proofErr w:type="gramEnd"/>
    </w:p>
    <w:p w14:paraId="5D5DE856" w14:textId="77777777"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lastRenderedPageBreak/>
        <w:t xml:space="preserve">(ii) Require travel during unreasonable </w:t>
      </w:r>
      <w:proofErr w:type="gramStart"/>
      <w:r w:rsidRPr="00DA227C">
        <w:rPr>
          <w:rFonts w:ascii="Times New Roman" w:hAnsi="Times New Roman" w:cs="Times New Roman"/>
        </w:rPr>
        <w:t>hours;</w:t>
      </w:r>
      <w:proofErr w:type="gramEnd"/>
    </w:p>
    <w:p w14:paraId="76A71617" w14:textId="77777777"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 xml:space="preserve">(iii) Excessively prolong </w:t>
      </w:r>
      <w:proofErr w:type="gramStart"/>
      <w:r w:rsidRPr="00DA227C">
        <w:rPr>
          <w:rFonts w:ascii="Times New Roman" w:hAnsi="Times New Roman" w:cs="Times New Roman"/>
        </w:rPr>
        <w:t>travel;</w:t>
      </w:r>
      <w:proofErr w:type="gramEnd"/>
    </w:p>
    <w:p w14:paraId="030761F3" w14:textId="77777777"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(iv) Result in additional costs that would offset the transportation savings; or</w:t>
      </w:r>
    </w:p>
    <w:p w14:paraId="4D4568D7" w14:textId="77777777"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 xml:space="preserve">(v) Offer accommodations not reasonably adequate for the traveler's medical needs. The non-Federal entity must justify and document these conditions on a case-by-case basis </w:t>
      </w:r>
      <w:proofErr w:type="gramStart"/>
      <w:r w:rsidRPr="00DA227C">
        <w:rPr>
          <w:rFonts w:ascii="Times New Roman" w:hAnsi="Times New Roman" w:cs="Times New Roman"/>
        </w:rPr>
        <w:t>in order for</w:t>
      </w:r>
      <w:proofErr w:type="gramEnd"/>
      <w:r w:rsidRPr="00DA227C">
        <w:rPr>
          <w:rFonts w:ascii="Times New Roman" w:hAnsi="Times New Roman" w:cs="Times New Roman"/>
        </w:rPr>
        <w:t xml:space="preserve"> the use of first-class or business-class airfare to be allowable in such cases.</w:t>
      </w:r>
    </w:p>
    <w:p w14:paraId="7AD3D779" w14:textId="77777777"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(2) Unless a pattern of avoidance is detected, the Federal Government will generally not question a non-Federal entity's determinations that customary standard airfare or other discount airfare is unavailable for specific trips if the non-Federal entity can demonstrate that such airfare was not available in the specific case.</w:t>
      </w:r>
    </w:p>
    <w:p w14:paraId="2BFE25DC" w14:textId="77777777" w:rsidR="00DA227C" w:rsidRPr="00FD2632"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i/>
        </w:rPr>
      </w:pPr>
      <w:r w:rsidRPr="00DA227C">
        <w:rPr>
          <w:rFonts w:ascii="Times New Roman" w:hAnsi="Times New Roman" w:cs="Times New Roman"/>
        </w:rPr>
        <w:t>(f) </w:t>
      </w:r>
      <w:r w:rsidRPr="00DA227C">
        <w:rPr>
          <w:rFonts w:ascii="Times New Roman" w:hAnsi="Times New Roman" w:cs="Times New Roman"/>
          <w:iCs/>
        </w:rPr>
        <w:t>Air travel by other than commercial carrier.</w:t>
      </w:r>
      <w:r w:rsidRPr="00DA227C">
        <w:rPr>
          <w:rFonts w:ascii="Times New Roman" w:hAnsi="Times New Roman" w:cs="Times New Roman"/>
        </w:rPr>
        <w:t> Costs of travel by non-Federal entity-owned, -leased, or -chartered aircraft include the cost of lease, charter, operation (including personnel costs), maintenance, depreciation, insurance, and other related costs. The portion of such costs that exceeds the cost of airfare as provided for in paragraph (d) of this section, is unallowable.</w:t>
      </w:r>
    </w:p>
    <w:sectPr w:rsidR="00DA227C" w:rsidRPr="00FD263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DD5B9" w14:textId="77777777" w:rsidR="00E276D4" w:rsidRDefault="00E276D4" w:rsidP="00D311B6">
      <w:pPr>
        <w:spacing w:after="0" w:line="240" w:lineRule="auto"/>
      </w:pPr>
      <w:r>
        <w:separator/>
      </w:r>
    </w:p>
  </w:endnote>
  <w:endnote w:type="continuationSeparator" w:id="0">
    <w:p w14:paraId="70F54C60" w14:textId="77777777" w:rsidR="00E276D4" w:rsidRDefault="00E276D4" w:rsidP="00D31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879B4" w14:textId="77777777" w:rsidR="00E276D4" w:rsidRDefault="00E276D4" w:rsidP="00D311B6">
      <w:pPr>
        <w:spacing w:after="0" w:line="240" w:lineRule="auto"/>
      </w:pPr>
      <w:r>
        <w:separator/>
      </w:r>
    </w:p>
  </w:footnote>
  <w:footnote w:type="continuationSeparator" w:id="0">
    <w:p w14:paraId="232C5EBF" w14:textId="77777777" w:rsidR="00E276D4" w:rsidRDefault="00E276D4" w:rsidP="00D31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01B7" w14:textId="77777777" w:rsidR="00D311B6" w:rsidRPr="00D311B6" w:rsidRDefault="00D311B6" w:rsidP="00D311B6">
    <w:pPr>
      <w:pStyle w:val="Header"/>
      <w:jc w:val="center"/>
      <w:rPr>
        <w:rFonts w:ascii="Times New Roman" w:hAnsi="Times New Roman" w:cs="Times New Roman"/>
        <w:sz w:val="20"/>
        <w:szCs w:val="20"/>
      </w:rPr>
    </w:pPr>
    <w:r w:rsidRPr="00D311B6">
      <w:rPr>
        <w:rFonts w:ascii="Times New Roman" w:hAnsi="Times New Roman" w:cs="Times New Roman"/>
        <w:sz w:val="20"/>
        <w:szCs w:val="20"/>
      </w:rPr>
      <w:t>ILLINOIS COMMUNITY COLLEGE BOARD</w:t>
    </w:r>
  </w:p>
  <w:p w14:paraId="2A3594A3" w14:textId="3EFB85F0" w:rsidR="00D311B6" w:rsidRPr="00910B97" w:rsidRDefault="00D311B6" w:rsidP="00D311B6">
    <w:pPr>
      <w:pStyle w:val="Header"/>
      <w:jc w:val="center"/>
      <w:rPr>
        <w:rFonts w:ascii="Times New Roman" w:hAnsi="Times New Roman" w:cs="Times New Roman"/>
        <w:sz w:val="32"/>
        <w:szCs w:val="32"/>
      </w:rPr>
    </w:pPr>
    <w:r w:rsidRPr="00910B97">
      <w:rPr>
        <w:rFonts w:ascii="Times New Roman" w:hAnsi="Times New Roman" w:cs="Times New Roman"/>
        <w:sz w:val="32"/>
        <w:szCs w:val="32"/>
      </w:rPr>
      <w:t xml:space="preserve">FY </w:t>
    </w:r>
    <w:r w:rsidR="002662AD">
      <w:rPr>
        <w:rFonts w:ascii="Times New Roman" w:hAnsi="Times New Roman" w:cs="Times New Roman"/>
        <w:sz w:val="32"/>
        <w:szCs w:val="32"/>
      </w:rPr>
      <w:t>202</w:t>
    </w:r>
    <w:r w:rsidR="008345C2">
      <w:rPr>
        <w:rFonts w:ascii="Times New Roman" w:hAnsi="Times New Roman" w:cs="Times New Roman"/>
        <w:sz w:val="32"/>
        <w:szCs w:val="32"/>
      </w:rPr>
      <w:t>5</w:t>
    </w:r>
    <w:r w:rsidRPr="00910B97">
      <w:rPr>
        <w:rFonts w:ascii="Times New Roman" w:hAnsi="Times New Roman" w:cs="Times New Roman"/>
        <w:sz w:val="32"/>
        <w:szCs w:val="32"/>
      </w:rPr>
      <w:t xml:space="preserve"> Out of State Travel Request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1B6"/>
    <w:rsid w:val="00024070"/>
    <w:rsid w:val="001257F2"/>
    <w:rsid w:val="001517CC"/>
    <w:rsid w:val="0021103B"/>
    <w:rsid w:val="002662AD"/>
    <w:rsid w:val="00325A34"/>
    <w:rsid w:val="00372267"/>
    <w:rsid w:val="003770C6"/>
    <w:rsid w:val="00390205"/>
    <w:rsid w:val="003B1816"/>
    <w:rsid w:val="004B0831"/>
    <w:rsid w:val="007653FD"/>
    <w:rsid w:val="007942A1"/>
    <w:rsid w:val="008345C2"/>
    <w:rsid w:val="00876E42"/>
    <w:rsid w:val="00893DB9"/>
    <w:rsid w:val="008B290D"/>
    <w:rsid w:val="008B50BB"/>
    <w:rsid w:val="00905BC3"/>
    <w:rsid w:val="00910B97"/>
    <w:rsid w:val="00996CB6"/>
    <w:rsid w:val="00A20301"/>
    <w:rsid w:val="00AF1885"/>
    <w:rsid w:val="00B02BC9"/>
    <w:rsid w:val="00B453A3"/>
    <w:rsid w:val="00C56CDC"/>
    <w:rsid w:val="00CE6E41"/>
    <w:rsid w:val="00D11300"/>
    <w:rsid w:val="00D16EA9"/>
    <w:rsid w:val="00D311B6"/>
    <w:rsid w:val="00D5127E"/>
    <w:rsid w:val="00D66CDF"/>
    <w:rsid w:val="00DA227C"/>
    <w:rsid w:val="00DA6099"/>
    <w:rsid w:val="00DF7E1C"/>
    <w:rsid w:val="00E276D4"/>
    <w:rsid w:val="00E50E72"/>
    <w:rsid w:val="00E67D7E"/>
    <w:rsid w:val="00E7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BE52"/>
  <w15:docId w15:val="{16D5FD71-9325-4177-885D-78911592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1B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11B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311B6"/>
    <w:rPr>
      <w:color w:val="0000FF" w:themeColor="hyperlink"/>
      <w:u w:val="single"/>
    </w:rPr>
  </w:style>
  <w:style w:type="paragraph" w:styleId="Header">
    <w:name w:val="header"/>
    <w:basedOn w:val="Normal"/>
    <w:link w:val="HeaderChar"/>
    <w:uiPriority w:val="99"/>
    <w:unhideWhenUsed/>
    <w:rsid w:val="00D31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1B6"/>
    <w:rPr>
      <w:rFonts w:eastAsiaTheme="minorEastAsia"/>
    </w:rPr>
  </w:style>
  <w:style w:type="paragraph" w:styleId="Footer">
    <w:name w:val="footer"/>
    <w:basedOn w:val="Normal"/>
    <w:link w:val="FooterChar"/>
    <w:uiPriority w:val="99"/>
    <w:unhideWhenUsed/>
    <w:rsid w:val="00D31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1B6"/>
    <w:rPr>
      <w:rFonts w:eastAsiaTheme="minorEastAsia"/>
    </w:rPr>
  </w:style>
  <w:style w:type="character" w:styleId="FollowedHyperlink">
    <w:name w:val="FollowedHyperlink"/>
    <w:basedOn w:val="DefaultParagraphFont"/>
    <w:uiPriority w:val="99"/>
    <w:semiHidden/>
    <w:unhideWhenUsed/>
    <w:rsid w:val="00DA227C"/>
    <w:rPr>
      <w:color w:val="800080" w:themeColor="followedHyperlink"/>
      <w:u w:val="single"/>
    </w:rPr>
  </w:style>
  <w:style w:type="character" w:styleId="UnresolvedMention">
    <w:name w:val="Unresolved Mention"/>
    <w:basedOn w:val="DefaultParagraphFont"/>
    <w:uiPriority w:val="99"/>
    <w:semiHidden/>
    <w:unhideWhenUsed/>
    <w:rsid w:val="00AF1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235929">
      <w:bodyDiv w:val="1"/>
      <w:marLeft w:val="0"/>
      <w:marRight w:val="0"/>
      <w:marTop w:val="0"/>
      <w:marBottom w:val="0"/>
      <w:divBdr>
        <w:top w:val="none" w:sz="0" w:space="0" w:color="auto"/>
        <w:left w:val="none" w:sz="0" w:space="0" w:color="auto"/>
        <w:bottom w:val="none" w:sz="0" w:space="0" w:color="auto"/>
        <w:right w:val="none" w:sz="0" w:space="0" w:color="auto"/>
      </w:divBdr>
    </w:div>
    <w:div w:id="1626888517">
      <w:bodyDiv w:val="1"/>
      <w:marLeft w:val="0"/>
      <w:marRight w:val="0"/>
      <w:marTop w:val="0"/>
      <w:marBottom w:val="0"/>
      <w:divBdr>
        <w:top w:val="none" w:sz="0" w:space="0" w:color="auto"/>
        <w:left w:val="none" w:sz="0" w:space="0" w:color="auto"/>
        <w:bottom w:val="none" w:sz="0" w:space="0" w:color="auto"/>
        <w:right w:val="none" w:sz="0" w:space="0" w:color="auto"/>
      </w:divBdr>
      <w:divsChild>
        <w:div w:id="675422590">
          <w:marLeft w:val="0"/>
          <w:marRight w:val="0"/>
          <w:marTop w:val="0"/>
          <w:marBottom w:val="0"/>
          <w:divBdr>
            <w:top w:val="none" w:sz="0" w:space="0" w:color="auto"/>
            <w:left w:val="none" w:sz="0" w:space="0" w:color="auto"/>
            <w:bottom w:val="none" w:sz="0" w:space="0" w:color="auto"/>
            <w:right w:val="none" w:sz="0" w:space="0" w:color="auto"/>
          </w:divBdr>
          <w:divsChild>
            <w:div w:id="1751342805">
              <w:marLeft w:val="0"/>
              <w:marRight w:val="0"/>
              <w:marTop w:val="0"/>
              <w:marBottom w:val="0"/>
              <w:divBdr>
                <w:top w:val="none" w:sz="0" w:space="0" w:color="auto"/>
                <w:left w:val="none" w:sz="0" w:space="0" w:color="auto"/>
                <w:bottom w:val="none" w:sz="0" w:space="0" w:color="auto"/>
                <w:right w:val="none" w:sz="0" w:space="0" w:color="auto"/>
              </w:divBdr>
              <w:divsChild>
                <w:div w:id="96995785">
                  <w:marLeft w:val="0"/>
                  <w:marRight w:val="0"/>
                  <w:marTop w:val="0"/>
                  <w:marBottom w:val="0"/>
                  <w:divBdr>
                    <w:top w:val="none" w:sz="0" w:space="0" w:color="auto"/>
                    <w:left w:val="none" w:sz="0" w:space="0" w:color="auto"/>
                    <w:bottom w:val="none" w:sz="0" w:space="0" w:color="auto"/>
                    <w:right w:val="none" w:sz="0" w:space="0" w:color="auto"/>
                  </w:divBdr>
                  <w:divsChild>
                    <w:div w:id="1549032415">
                      <w:marLeft w:val="0"/>
                      <w:marRight w:val="0"/>
                      <w:marTop w:val="0"/>
                      <w:marBottom w:val="0"/>
                      <w:divBdr>
                        <w:top w:val="none" w:sz="0" w:space="0" w:color="auto"/>
                        <w:left w:val="none" w:sz="0" w:space="0" w:color="auto"/>
                        <w:bottom w:val="none" w:sz="0" w:space="0" w:color="auto"/>
                        <w:right w:val="none" w:sz="0" w:space="0" w:color="auto"/>
                      </w:divBdr>
                      <w:divsChild>
                        <w:div w:id="116415964">
                          <w:marLeft w:val="0"/>
                          <w:marRight w:val="0"/>
                          <w:marTop w:val="0"/>
                          <w:marBottom w:val="0"/>
                          <w:divBdr>
                            <w:top w:val="none" w:sz="0" w:space="0" w:color="auto"/>
                            <w:left w:val="none" w:sz="0" w:space="0" w:color="auto"/>
                            <w:bottom w:val="none" w:sz="0" w:space="0" w:color="auto"/>
                            <w:right w:val="none" w:sz="0" w:space="0" w:color="auto"/>
                          </w:divBdr>
                        </w:div>
                      </w:divsChild>
                    </w:div>
                    <w:div w:id="75177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537786">
          <w:marLeft w:val="0"/>
          <w:marRight w:val="0"/>
          <w:marTop w:val="0"/>
          <w:marBottom w:val="0"/>
          <w:divBdr>
            <w:top w:val="none" w:sz="0" w:space="0" w:color="auto"/>
            <w:left w:val="none" w:sz="0" w:space="0" w:color="auto"/>
            <w:bottom w:val="none" w:sz="0" w:space="0" w:color="auto"/>
            <w:right w:val="none" w:sz="0" w:space="0" w:color="auto"/>
          </w:divBdr>
          <w:divsChild>
            <w:div w:id="1825125049">
              <w:marLeft w:val="0"/>
              <w:marRight w:val="0"/>
              <w:marTop w:val="0"/>
              <w:marBottom w:val="0"/>
              <w:divBdr>
                <w:top w:val="none" w:sz="0" w:space="0" w:color="auto"/>
                <w:left w:val="none" w:sz="0" w:space="0" w:color="auto"/>
                <w:bottom w:val="none" w:sz="0" w:space="0" w:color="auto"/>
                <w:right w:val="none" w:sz="0" w:space="0" w:color="auto"/>
              </w:divBdr>
            </w:div>
            <w:div w:id="2041927589">
              <w:marLeft w:val="0"/>
              <w:marRight w:val="0"/>
              <w:marTop w:val="0"/>
              <w:marBottom w:val="0"/>
              <w:divBdr>
                <w:top w:val="none" w:sz="0" w:space="0" w:color="auto"/>
                <w:left w:val="none" w:sz="0" w:space="0" w:color="auto"/>
                <w:bottom w:val="none" w:sz="0" w:space="0" w:color="auto"/>
                <w:right w:val="none" w:sz="0" w:space="0" w:color="auto"/>
              </w:divBdr>
            </w:div>
          </w:divsChild>
        </w:div>
        <w:div w:id="2074574214">
          <w:marLeft w:val="0"/>
          <w:marRight w:val="0"/>
          <w:marTop w:val="0"/>
          <w:marBottom w:val="0"/>
          <w:divBdr>
            <w:top w:val="none" w:sz="0" w:space="0" w:color="auto"/>
            <w:left w:val="none" w:sz="0" w:space="0" w:color="auto"/>
            <w:bottom w:val="none" w:sz="0" w:space="0" w:color="auto"/>
            <w:right w:val="none" w:sz="0" w:space="0" w:color="auto"/>
          </w:divBdr>
          <w:divsChild>
            <w:div w:id="254637735">
              <w:marLeft w:val="0"/>
              <w:marRight w:val="0"/>
              <w:marTop w:val="0"/>
              <w:marBottom w:val="0"/>
              <w:divBdr>
                <w:top w:val="none" w:sz="0" w:space="0" w:color="auto"/>
                <w:left w:val="none" w:sz="0" w:space="0" w:color="auto"/>
                <w:bottom w:val="none" w:sz="0" w:space="0" w:color="auto"/>
                <w:right w:val="none" w:sz="0" w:space="0" w:color="auto"/>
              </w:divBdr>
              <w:divsChild>
                <w:div w:id="565799972">
                  <w:marLeft w:val="0"/>
                  <w:marRight w:val="0"/>
                  <w:marTop w:val="0"/>
                  <w:marBottom w:val="0"/>
                  <w:divBdr>
                    <w:top w:val="none" w:sz="0" w:space="0" w:color="auto"/>
                    <w:left w:val="none" w:sz="0" w:space="0" w:color="auto"/>
                    <w:bottom w:val="none" w:sz="0" w:space="0" w:color="auto"/>
                    <w:right w:val="none" w:sz="0" w:space="0" w:color="auto"/>
                  </w:divBdr>
                </w:div>
                <w:div w:id="1111977724">
                  <w:marLeft w:val="0"/>
                  <w:marRight w:val="0"/>
                  <w:marTop w:val="0"/>
                  <w:marBottom w:val="0"/>
                  <w:divBdr>
                    <w:top w:val="none" w:sz="0" w:space="0" w:color="auto"/>
                    <w:left w:val="none" w:sz="0" w:space="0" w:color="auto"/>
                    <w:bottom w:val="none" w:sz="0" w:space="0" w:color="auto"/>
                    <w:right w:val="none" w:sz="0" w:space="0" w:color="auto"/>
                  </w:divBdr>
                </w:div>
                <w:div w:id="1393967923">
                  <w:marLeft w:val="0"/>
                  <w:marRight w:val="0"/>
                  <w:marTop w:val="0"/>
                  <w:marBottom w:val="0"/>
                  <w:divBdr>
                    <w:top w:val="none" w:sz="0" w:space="0" w:color="auto"/>
                    <w:left w:val="none" w:sz="0" w:space="0" w:color="auto"/>
                    <w:bottom w:val="none" w:sz="0" w:space="0" w:color="auto"/>
                    <w:right w:val="none" w:sz="0" w:space="0" w:color="auto"/>
                  </w:divBdr>
                </w:div>
              </w:divsChild>
            </w:div>
            <w:div w:id="380058648">
              <w:marLeft w:val="0"/>
              <w:marRight w:val="0"/>
              <w:marTop w:val="0"/>
              <w:marBottom w:val="0"/>
              <w:divBdr>
                <w:top w:val="none" w:sz="0" w:space="0" w:color="auto"/>
                <w:left w:val="none" w:sz="0" w:space="0" w:color="auto"/>
                <w:bottom w:val="none" w:sz="0" w:space="0" w:color="auto"/>
                <w:right w:val="none" w:sz="0" w:space="0" w:color="auto"/>
              </w:divBdr>
            </w:div>
          </w:divsChild>
        </w:div>
        <w:div w:id="685904688">
          <w:marLeft w:val="0"/>
          <w:marRight w:val="0"/>
          <w:marTop w:val="0"/>
          <w:marBottom w:val="0"/>
          <w:divBdr>
            <w:top w:val="none" w:sz="0" w:space="0" w:color="auto"/>
            <w:left w:val="none" w:sz="0" w:space="0" w:color="auto"/>
            <w:bottom w:val="none" w:sz="0" w:space="0" w:color="auto"/>
            <w:right w:val="none" w:sz="0" w:space="0" w:color="auto"/>
          </w:divBdr>
        </w:div>
        <w:div w:id="796532010">
          <w:marLeft w:val="0"/>
          <w:marRight w:val="0"/>
          <w:marTop w:val="0"/>
          <w:marBottom w:val="0"/>
          <w:divBdr>
            <w:top w:val="none" w:sz="0" w:space="0" w:color="auto"/>
            <w:left w:val="none" w:sz="0" w:space="0" w:color="auto"/>
            <w:bottom w:val="none" w:sz="0" w:space="0" w:color="auto"/>
            <w:right w:val="none" w:sz="0" w:space="0" w:color="auto"/>
          </w:divBdr>
          <w:divsChild>
            <w:div w:id="486674357">
              <w:marLeft w:val="0"/>
              <w:marRight w:val="0"/>
              <w:marTop w:val="0"/>
              <w:marBottom w:val="0"/>
              <w:divBdr>
                <w:top w:val="none" w:sz="0" w:space="0" w:color="auto"/>
                <w:left w:val="none" w:sz="0" w:space="0" w:color="auto"/>
                <w:bottom w:val="none" w:sz="0" w:space="0" w:color="auto"/>
                <w:right w:val="none" w:sz="0" w:space="0" w:color="auto"/>
              </w:divBdr>
              <w:divsChild>
                <w:div w:id="903107676">
                  <w:marLeft w:val="0"/>
                  <w:marRight w:val="0"/>
                  <w:marTop w:val="0"/>
                  <w:marBottom w:val="0"/>
                  <w:divBdr>
                    <w:top w:val="none" w:sz="0" w:space="0" w:color="auto"/>
                    <w:left w:val="none" w:sz="0" w:space="0" w:color="auto"/>
                    <w:bottom w:val="none" w:sz="0" w:space="0" w:color="auto"/>
                    <w:right w:val="none" w:sz="0" w:space="0" w:color="auto"/>
                  </w:divBdr>
                </w:div>
                <w:div w:id="1629778627">
                  <w:marLeft w:val="0"/>
                  <w:marRight w:val="0"/>
                  <w:marTop w:val="0"/>
                  <w:marBottom w:val="0"/>
                  <w:divBdr>
                    <w:top w:val="none" w:sz="0" w:space="0" w:color="auto"/>
                    <w:left w:val="none" w:sz="0" w:space="0" w:color="auto"/>
                    <w:bottom w:val="none" w:sz="0" w:space="0" w:color="auto"/>
                    <w:right w:val="none" w:sz="0" w:space="0" w:color="auto"/>
                  </w:divBdr>
                </w:div>
                <w:div w:id="1049958482">
                  <w:marLeft w:val="0"/>
                  <w:marRight w:val="0"/>
                  <w:marTop w:val="0"/>
                  <w:marBottom w:val="0"/>
                  <w:divBdr>
                    <w:top w:val="none" w:sz="0" w:space="0" w:color="auto"/>
                    <w:left w:val="none" w:sz="0" w:space="0" w:color="auto"/>
                    <w:bottom w:val="none" w:sz="0" w:space="0" w:color="auto"/>
                    <w:right w:val="none" w:sz="0" w:space="0" w:color="auto"/>
                  </w:divBdr>
                </w:div>
                <w:div w:id="101385594">
                  <w:marLeft w:val="0"/>
                  <w:marRight w:val="0"/>
                  <w:marTop w:val="0"/>
                  <w:marBottom w:val="0"/>
                  <w:divBdr>
                    <w:top w:val="none" w:sz="0" w:space="0" w:color="auto"/>
                    <w:left w:val="none" w:sz="0" w:space="0" w:color="auto"/>
                    <w:bottom w:val="none" w:sz="0" w:space="0" w:color="auto"/>
                    <w:right w:val="none" w:sz="0" w:space="0" w:color="auto"/>
                  </w:divBdr>
                </w:div>
                <w:div w:id="323582391">
                  <w:marLeft w:val="0"/>
                  <w:marRight w:val="0"/>
                  <w:marTop w:val="0"/>
                  <w:marBottom w:val="0"/>
                  <w:divBdr>
                    <w:top w:val="none" w:sz="0" w:space="0" w:color="auto"/>
                    <w:left w:val="none" w:sz="0" w:space="0" w:color="auto"/>
                    <w:bottom w:val="none" w:sz="0" w:space="0" w:color="auto"/>
                    <w:right w:val="none" w:sz="0" w:space="0" w:color="auto"/>
                  </w:divBdr>
                </w:div>
              </w:divsChild>
            </w:div>
            <w:div w:id="396369263">
              <w:marLeft w:val="0"/>
              <w:marRight w:val="0"/>
              <w:marTop w:val="0"/>
              <w:marBottom w:val="0"/>
              <w:divBdr>
                <w:top w:val="none" w:sz="0" w:space="0" w:color="auto"/>
                <w:left w:val="none" w:sz="0" w:space="0" w:color="auto"/>
                <w:bottom w:val="none" w:sz="0" w:space="0" w:color="auto"/>
                <w:right w:val="none" w:sz="0" w:space="0" w:color="auto"/>
              </w:divBdr>
            </w:div>
          </w:divsChild>
        </w:div>
        <w:div w:id="1884825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933</Words>
  <Characters>4979</Characters>
  <Application>Microsoft Office Word</Application>
  <DocSecurity>0</DocSecurity>
  <Lines>237</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Piper</dc:creator>
  <cp:lastModifiedBy>Washington, Janelle</cp:lastModifiedBy>
  <cp:revision>2</cp:revision>
  <dcterms:created xsi:type="dcterms:W3CDTF">2024-03-15T17:57:00Z</dcterms:created>
  <dcterms:modified xsi:type="dcterms:W3CDTF">2024-03-15T17:57:00Z</dcterms:modified>
</cp:coreProperties>
</file>